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FE" w:rsidRDefault="008175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15230737"/>
    </w:p>
    <w:p w:rsidR="008175FE" w:rsidRDefault="008175FE" w:rsidP="008175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8175FE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1060" cy="8168958"/>
            <wp:effectExtent l="0" t="0" r="0" b="0"/>
            <wp:docPr id="1" name="Рисунок 1" descr="C:\Users\613\Pictures\2023-10-11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3\Pictures\2023-10-11\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5FE" w:rsidRDefault="008175FE" w:rsidP="008175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</w:p>
    <w:p w:rsidR="008175FE" w:rsidRDefault="008175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175FE" w:rsidRDefault="008175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 ЗАПИСКА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rPr>
          <w:rFonts w:ascii="Times New Roman" w:hAnsi="Times New Roman"/>
          <w:color w:val="000000"/>
          <w:sz w:val="28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8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>
        <w:rPr>
          <w:rFonts w:ascii="Times New Roman" w:hAnsi="Times New Roman"/>
          <w:color w:val="000000"/>
          <w:sz w:val="28"/>
        </w:rPr>
        <w:t xml:space="preserve">ровне основного общего образования. 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>
        <w:rPr>
          <w:rFonts w:ascii="Times New Roman" w:hAnsi="Times New Roman"/>
          <w:color w:val="000000"/>
          <w:sz w:val="28"/>
        </w:rPr>
        <w:t>ждый год обучения.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>
        <w:rPr>
          <w:rFonts w:ascii="Times New Roman" w:hAnsi="Times New Roman"/>
          <w:color w:val="000000"/>
          <w:sz w:val="28"/>
        </w:rPr>
        <w:t>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</w:t>
      </w:r>
      <w:r>
        <w:rPr>
          <w:rFonts w:ascii="Times New Roman" w:hAnsi="Times New Roman"/>
          <w:color w:val="000000"/>
          <w:sz w:val="28"/>
        </w:rPr>
        <w:t>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</w:t>
      </w:r>
      <w:r>
        <w:rPr>
          <w:rFonts w:ascii="Times New Roman" w:hAnsi="Times New Roman"/>
          <w:color w:val="000000"/>
          <w:sz w:val="28"/>
        </w:rPr>
        <w:t>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</w:t>
      </w:r>
      <w:r>
        <w:rPr>
          <w:rFonts w:ascii="Times New Roman" w:hAnsi="Times New Roman"/>
          <w:color w:val="000000"/>
          <w:sz w:val="28"/>
        </w:rPr>
        <w:t xml:space="preserve"> важных для человека областях.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</w:t>
      </w:r>
      <w:r>
        <w:rPr>
          <w:rFonts w:ascii="Times New Roman" w:hAnsi="Times New Roman"/>
          <w:color w:val="000000"/>
          <w:sz w:val="28"/>
        </w:rPr>
        <w:t xml:space="preserve"> средством хранения и передачи информации, культурных традиций, истории русского и других народов России.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</w:t>
      </w:r>
      <w:r>
        <w:rPr>
          <w:rFonts w:ascii="Times New Roman" w:hAnsi="Times New Roman"/>
          <w:color w:val="000000"/>
          <w:sz w:val="28"/>
        </w:rPr>
        <w:t>их способностей, мышления, памяти и воображения, навыков самостоятельной учебной деятельности, самообразования.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</w:t>
      </w:r>
      <w:r>
        <w:rPr>
          <w:rFonts w:ascii="Times New Roman" w:hAnsi="Times New Roman"/>
          <w:color w:val="000000"/>
          <w:sz w:val="28"/>
        </w:rPr>
        <w:t xml:space="preserve">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</w:t>
      </w:r>
      <w:r>
        <w:rPr>
          <w:rFonts w:ascii="Times New Roman" w:hAnsi="Times New Roman"/>
          <w:color w:val="000000"/>
          <w:sz w:val="28"/>
        </w:rPr>
        <w:t xml:space="preserve"> направлено на достижение следующих целей: 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</w:t>
      </w:r>
      <w:r>
        <w:rPr>
          <w:rFonts w:ascii="Times New Roman" w:hAnsi="Times New Roman"/>
          <w:color w:val="000000"/>
          <w:sz w:val="28"/>
        </w:rPr>
        <w:t xml:space="preserve">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</w:t>
      </w:r>
      <w:r>
        <w:rPr>
          <w:rFonts w:ascii="Times New Roman" w:hAnsi="Times New Roman"/>
          <w:color w:val="000000"/>
          <w:sz w:val="28"/>
        </w:rPr>
        <w:t>льтуре, к культуре и языкам всех народов Российской Федерации;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 о русском языке, его у</w:t>
      </w:r>
      <w:r>
        <w:rPr>
          <w:rFonts w:ascii="Times New Roman" w:hAnsi="Times New Roman"/>
          <w:color w:val="000000"/>
          <w:sz w:val="28"/>
        </w:rPr>
        <w:t>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</w:t>
      </w:r>
      <w:r>
        <w:rPr>
          <w:rFonts w:ascii="Times New Roman" w:hAnsi="Times New Roman"/>
          <w:color w:val="000000"/>
          <w:sz w:val="28"/>
        </w:rPr>
        <w:t xml:space="preserve">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</w:t>
      </w:r>
      <w:r>
        <w:rPr>
          <w:rFonts w:ascii="Times New Roman" w:hAnsi="Times New Roman"/>
          <w:color w:val="000000"/>
          <w:sz w:val="28"/>
        </w:rPr>
        <w:t xml:space="preserve">ективное взаимодействие с окружающими людьми в ситуациях формального и неформального межличностного и </w:t>
      </w:r>
      <w:r>
        <w:rPr>
          <w:rFonts w:ascii="Times New Roman" w:hAnsi="Times New Roman"/>
          <w:color w:val="000000"/>
          <w:sz w:val="28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</w:t>
      </w:r>
      <w:r>
        <w:rPr>
          <w:rFonts w:ascii="Times New Roman" w:hAnsi="Times New Roman"/>
          <w:color w:val="000000"/>
          <w:sz w:val="28"/>
        </w:rPr>
        <w:t>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</w:t>
      </w:r>
      <w:r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МЕСТО УЧЕБНОГО ПРЕДМЕТА «РУССКИЙ </w:t>
      </w:r>
      <w:r>
        <w:rPr>
          <w:rFonts w:ascii="Times New Roman" w:hAnsi="Times New Roman"/>
          <w:b/>
          <w:color w:val="000000"/>
          <w:sz w:val="28"/>
        </w:rPr>
        <w:t>ЯЗЫК» В УЧЕБНОМ ПЛАНЕ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</w:t>
      </w:r>
      <w:r>
        <w:rPr>
          <w:rFonts w:ascii="Times New Roman" w:hAnsi="Times New Roman"/>
          <w:color w:val="000000"/>
          <w:sz w:val="28"/>
        </w:rPr>
        <w:t>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2720C" w:rsidRDefault="00A2720C">
      <w:pPr>
        <w:sectPr w:rsidR="00A2720C">
          <w:pgSz w:w="11906" w:h="16383"/>
          <w:pgMar w:top="1133" w:right="850" w:bottom="1133" w:left="1700" w:header="708" w:footer="708" w:gutter="0"/>
          <w:cols w:space="720"/>
        </w:sectPr>
      </w:pPr>
    </w:p>
    <w:p w:rsidR="00A2720C" w:rsidRDefault="00A2720C">
      <w:pPr>
        <w:spacing w:after="0" w:line="264" w:lineRule="auto"/>
        <w:ind w:left="120"/>
        <w:jc w:val="both"/>
      </w:pPr>
      <w:bookmarkStart w:id="2" w:name="block-15230738"/>
      <w:bookmarkEnd w:id="0"/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речевой деятельности </w:t>
      </w:r>
      <w:r>
        <w:rPr>
          <w:rFonts w:ascii="Times New Roman" w:hAnsi="Times New Roman"/>
          <w:color w:val="000000"/>
          <w:sz w:val="28"/>
        </w:rPr>
        <w:t>(говорение, слушание, чтение, письмо), их особенности.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Устный пересказ прочитанного или прослушанного текста, </w:t>
      </w:r>
      <w:r>
        <w:rPr>
          <w:rFonts w:ascii="Times New Roman" w:hAnsi="Times New Roman"/>
          <w:color w:val="000000"/>
          <w:sz w:val="28"/>
        </w:rPr>
        <w:t>в том числе с изменением лица рассказчика.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</w:t>
      </w:r>
      <w:r>
        <w:rPr>
          <w:rFonts w:ascii="Times New Roman" w:hAnsi="Times New Roman"/>
          <w:color w:val="000000"/>
          <w:sz w:val="28"/>
        </w:rPr>
        <w:t xml:space="preserve"> и читательский опыт, сюжетную картину (в том числе сочинения-миниатюры).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</w:t>
      </w:r>
      <w:r>
        <w:rPr>
          <w:rFonts w:ascii="Times New Roman" w:hAnsi="Times New Roman"/>
          <w:color w:val="000000"/>
          <w:sz w:val="28"/>
        </w:rPr>
        <w:t xml:space="preserve"> текста. Микротема текста. Ключевые слова.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связи </w:t>
      </w:r>
      <w:r>
        <w:rPr>
          <w:rFonts w:ascii="Times New Roman" w:hAnsi="Times New Roman"/>
          <w:color w:val="000000"/>
          <w:sz w:val="28"/>
        </w:rPr>
        <w:t>предложений и частей текста: формы слова, однокоренные слова, синонимы, антонимы, личные местоимения, повтор слова.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микротем и абзацев, способов и средств связи </w:t>
      </w:r>
      <w:r>
        <w:rPr>
          <w:rFonts w:ascii="Times New Roman" w:hAnsi="Times New Roman"/>
          <w:color w:val="000000"/>
          <w:sz w:val="28"/>
        </w:rPr>
        <w:t>предложений в тексте; использование языковых средств выразительности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</w:t>
      </w:r>
      <w:r>
        <w:rPr>
          <w:rFonts w:ascii="Times New Roman" w:hAnsi="Times New Roman"/>
          <w:color w:val="000000"/>
          <w:sz w:val="28"/>
        </w:rPr>
        <w:t xml:space="preserve"> переработка текста: простой и сложный план текста.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</w:t>
      </w:r>
      <w:r>
        <w:rPr>
          <w:rFonts w:ascii="Times New Roman" w:hAnsi="Times New Roman"/>
          <w:b/>
          <w:color w:val="000000"/>
          <w:sz w:val="28"/>
        </w:rPr>
        <w:t xml:space="preserve">ка. Орфоэпия 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</w:t>
      </w:r>
      <w:r>
        <w:rPr>
          <w:rFonts w:ascii="Times New Roman" w:hAnsi="Times New Roman"/>
          <w:color w:val="000000"/>
          <w:sz w:val="28"/>
        </w:rPr>
        <w:t>ства русского ударения.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</w:t>
      </w:r>
      <w:r>
        <w:rPr>
          <w:rFonts w:ascii="Times New Roman" w:hAnsi="Times New Roman"/>
          <w:color w:val="000000"/>
          <w:sz w:val="28"/>
        </w:rPr>
        <w:t>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</w:t>
      </w:r>
      <w:r>
        <w:rPr>
          <w:rFonts w:ascii="Times New Roman" w:hAnsi="Times New Roman"/>
          <w:color w:val="000000"/>
          <w:sz w:val="28"/>
        </w:rPr>
        <w:t>идовых понятий.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</w:t>
      </w:r>
      <w:r>
        <w:rPr>
          <w:rFonts w:ascii="Times New Roman" w:hAnsi="Times New Roman"/>
          <w:color w:val="000000"/>
          <w:sz w:val="28"/>
        </w:rPr>
        <w:t>ного).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</w:t>
      </w:r>
      <w:r>
        <w:rPr>
          <w:rFonts w:ascii="Times New Roman" w:hAnsi="Times New Roman"/>
          <w:color w:val="000000"/>
          <w:sz w:val="28"/>
        </w:rPr>
        <w:t>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</w:t>
      </w:r>
      <w:r>
        <w:rPr>
          <w:rFonts w:ascii="Times New Roman" w:hAnsi="Times New Roman"/>
          <w:color w:val="000000"/>
          <w:sz w:val="28"/>
        </w:rPr>
        <w:t xml:space="preserve"> согласными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слова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Имя </w:t>
      </w:r>
      <w:r>
        <w:rPr>
          <w:rFonts w:ascii="Times New Roman" w:hAnsi="Times New Roman"/>
          <w:b/>
          <w:color w:val="000000"/>
          <w:sz w:val="28"/>
        </w:rPr>
        <w:t>существительное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</w:t>
      </w:r>
      <w:r>
        <w:rPr>
          <w:rFonts w:ascii="Times New Roman" w:hAnsi="Times New Roman"/>
          <w:color w:val="000000"/>
          <w:sz w:val="28"/>
        </w:rPr>
        <w:t>, имена существительные собственные и нарицательные; имена существительные одушевлённые и неодушевлённые.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</w:t>
      </w:r>
      <w:r>
        <w:rPr>
          <w:rFonts w:ascii="Times New Roman" w:hAnsi="Times New Roman"/>
          <w:color w:val="000000"/>
          <w:sz w:val="28"/>
        </w:rPr>
        <w:t>ественного числа.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</w:t>
      </w:r>
      <w:r>
        <w:rPr>
          <w:rFonts w:ascii="Times New Roman" w:hAnsi="Times New Roman"/>
          <w:color w:val="000000"/>
          <w:sz w:val="28"/>
        </w:rPr>
        <w:t>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</w:t>
      </w:r>
      <w:r>
        <w:rPr>
          <w:rFonts w:ascii="Times New Roman" w:hAnsi="Times New Roman"/>
          <w:color w:val="000000"/>
          <w:sz w:val="28"/>
        </w:rPr>
        <w:t>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</w:t>
      </w:r>
      <w:r>
        <w:rPr>
          <w:rFonts w:ascii="Times New Roman" w:hAnsi="Times New Roman"/>
          <w:color w:val="000000"/>
          <w:sz w:val="28"/>
        </w:rPr>
        <w:t xml:space="preserve"> функции имени прилагательного. Роль имени прилагательного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словоизменения, </w:t>
      </w:r>
      <w:r>
        <w:rPr>
          <w:rFonts w:ascii="Times New Roman" w:hAnsi="Times New Roman"/>
          <w:color w:val="000000"/>
          <w:sz w:val="28"/>
        </w:rPr>
        <w:t>произношения имён прилагательных, постановки ударения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</w:t>
      </w:r>
      <w:r>
        <w:rPr>
          <w:rFonts w:ascii="Times New Roman" w:hAnsi="Times New Roman"/>
          <w:color w:val="000000"/>
          <w:sz w:val="28"/>
        </w:rPr>
        <w:t>ьных с основой на шипящий.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</w:t>
      </w:r>
      <w:r>
        <w:rPr>
          <w:rFonts w:ascii="Times New Roman" w:hAnsi="Times New Roman"/>
          <w:color w:val="000000"/>
          <w:sz w:val="28"/>
        </w:rPr>
        <w:t>е функции глагола. Роль глагола в словосочетании и предложении,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</w:t>
      </w:r>
      <w:r>
        <w:rPr>
          <w:rFonts w:ascii="Times New Roman" w:hAnsi="Times New Roman"/>
          <w:color w:val="000000"/>
          <w:sz w:val="28"/>
        </w:rPr>
        <w:t>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Словосочетание и его признаки. Основные виды словосочетаний по морфологическим свойствам главного слова (именные, глагольные, </w:t>
      </w:r>
      <w:r>
        <w:rPr>
          <w:rFonts w:ascii="Times New Roman" w:hAnsi="Times New Roman"/>
          <w:color w:val="000000"/>
          <w:sz w:val="28"/>
        </w:rPr>
        <w:t>наречные). Средства связи слов в словосочетании.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</w:t>
      </w:r>
      <w:r>
        <w:rPr>
          <w:rFonts w:ascii="Times New Roman" w:hAnsi="Times New Roman"/>
          <w:color w:val="000000"/>
          <w:sz w:val="28"/>
        </w:rPr>
        <w:t>ительных; восклицательных и невосклицательных предложений.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</w:t>
      </w:r>
      <w:r>
        <w:rPr>
          <w:rFonts w:ascii="Times New Roman" w:hAnsi="Times New Roman"/>
          <w:color w:val="000000"/>
          <w:sz w:val="28"/>
        </w:rPr>
        <w:t>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</w:t>
      </w:r>
      <w:r>
        <w:rPr>
          <w:rFonts w:ascii="Times New Roman" w:hAnsi="Times New Roman"/>
          <w:color w:val="000000"/>
          <w:sz w:val="28"/>
        </w:rPr>
        <w:t>ствительным, именем прилагательным.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</w:t>
      </w:r>
      <w:r>
        <w:rPr>
          <w:rFonts w:ascii="Times New Roman" w:hAnsi="Times New Roman"/>
          <w:color w:val="000000"/>
          <w:sz w:val="28"/>
        </w:rPr>
        <w:t>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осложнённое предложение. Одно</w:t>
      </w:r>
      <w:r>
        <w:rPr>
          <w:rFonts w:ascii="Times New Roman" w:hAnsi="Times New Roman"/>
          <w:color w:val="000000"/>
          <w:sz w:val="28"/>
        </w:rPr>
        <w:t xml:space="preserve">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</w:t>
      </w:r>
      <w:r>
        <w:rPr>
          <w:rFonts w:ascii="Times New Roman" w:hAnsi="Times New Roman"/>
          <w:color w:val="000000"/>
          <w:sz w:val="28"/>
        </w:rPr>
        <w:t>ющим словом при однородных членах.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предложений, осложнённых однородными члена</w:t>
      </w:r>
      <w:r>
        <w:rPr>
          <w:rFonts w:ascii="Times New Roman" w:hAnsi="Times New Roman"/>
          <w:color w:val="000000"/>
          <w:sz w:val="28"/>
        </w:rPr>
        <w:t xml:space="preserve">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</w:t>
      </w:r>
      <w:r>
        <w:rPr>
          <w:rFonts w:ascii="Times New Roman" w:hAnsi="Times New Roman"/>
          <w:color w:val="000000"/>
          <w:sz w:val="28"/>
        </w:rPr>
        <w:t>(общее представление, практическое усвоение).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</w:t>
      </w:r>
      <w:r>
        <w:rPr>
          <w:rFonts w:ascii="Times New Roman" w:hAnsi="Times New Roman"/>
          <w:color w:val="000000"/>
          <w:sz w:val="28"/>
        </w:rPr>
        <w:t>ечью.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</w:t>
      </w:r>
      <w:r>
        <w:rPr>
          <w:rFonts w:ascii="Times New Roman" w:hAnsi="Times New Roman"/>
          <w:color w:val="000000"/>
          <w:sz w:val="28"/>
        </w:rPr>
        <w:t>нального общения.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</w:t>
      </w:r>
      <w:r>
        <w:rPr>
          <w:rFonts w:ascii="Times New Roman" w:hAnsi="Times New Roman"/>
          <w:color w:val="000000"/>
          <w:sz w:val="28"/>
        </w:rPr>
        <w:t>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</w:t>
      </w:r>
      <w:r>
        <w:rPr>
          <w:rFonts w:ascii="Times New Roman" w:hAnsi="Times New Roman"/>
          <w:color w:val="000000"/>
          <w:sz w:val="28"/>
        </w:rPr>
        <w:t>авная и второстепенная ­информация текста; пересказ текста.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</w:t>
      </w:r>
      <w:r>
        <w:rPr>
          <w:rFonts w:ascii="Times New Roman" w:hAnsi="Times New Roman"/>
          <w:color w:val="000000"/>
          <w:sz w:val="28"/>
        </w:rPr>
        <w:t>ние. Расписка. Научный стиль. Словарная статья. Научное сообщение.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Лексика русского языка с точки зрения </w:t>
      </w:r>
      <w:r>
        <w:rPr>
          <w:rFonts w:ascii="Times New Roman" w:hAnsi="Times New Roman"/>
          <w:color w:val="000000"/>
          <w:sz w:val="28"/>
        </w:rPr>
        <w:t>принадлежности к активному и пассивному запасу: неологизмы, устаревшие слова (историзмы и архаизмы).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</w:t>
      </w:r>
      <w:r>
        <w:rPr>
          <w:rFonts w:ascii="Times New Roman" w:hAnsi="Times New Roman"/>
          <w:color w:val="000000"/>
          <w:sz w:val="28"/>
        </w:rPr>
        <w:t>нализмы, жарго­низмы).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Оценка своей </w:t>
      </w:r>
      <w:r>
        <w:rPr>
          <w:rFonts w:ascii="Times New Roman" w:hAnsi="Times New Roman"/>
          <w:color w:val="000000"/>
          <w:sz w:val="28"/>
        </w:rPr>
        <w:t>и чужой речи с точки зрения точного, уместного и выразительного словоупотребления.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</w:t>
      </w:r>
      <w:r>
        <w:rPr>
          <w:rFonts w:ascii="Times New Roman" w:hAnsi="Times New Roman"/>
          <w:color w:val="000000"/>
          <w:sz w:val="28"/>
        </w:rPr>
        <w:t>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>вописание сложных и сложносокращённых слов.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</w:t>
      </w:r>
      <w:r>
        <w:rPr>
          <w:rFonts w:ascii="Times New Roman" w:hAnsi="Times New Roman"/>
          <w:color w:val="000000"/>
          <w:sz w:val="28"/>
        </w:rPr>
        <w:t>словообразования.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</w:t>
      </w:r>
      <w:r>
        <w:rPr>
          <w:rFonts w:ascii="Times New Roman" w:hAnsi="Times New Roman"/>
          <w:color w:val="000000"/>
          <w:sz w:val="28"/>
        </w:rPr>
        <w:t>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 имён прилагательных, нормы ударения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</w:t>
      </w:r>
      <w:r>
        <w:rPr>
          <w:rFonts w:ascii="Times New Roman" w:hAnsi="Times New Roman"/>
          <w:color w:val="000000"/>
          <w:sz w:val="28"/>
        </w:rPr>
        <w:t>обные, собирательные), порядковые числительные.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</w:t>
      </w:r>
      <w:r>
        <w:rPr>
          <w:rFonts w:ascii="Times New Roman" w:hAnsi="Times New Roman"/>
          <w:color w:val="000000"/>
          <w:sz w:val="28"/>
        </w:rPr>
        <w:t>ислительных.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</w:t>
      </w:r>
      <w:r>
        <w:rPr>
          <w:rFonts w:ascii="Times New Roman" w:hAnsi="Times New Roman"/>
          <w:color w:val="000000"/>
          <w:sz w:val="28"/>
        </w:rPr>
        <w:t>числительных; правила правописания окончаний числительных.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местоимений: личные, возвратное, </w:t>
      </w:r>
      <w:r>
        <w:rPr>
          <w:rFonts w:ascii="Times New Roman" w:hAnsi="Times New Roman"/>
          <w:color w:val="000000"/>
          <w:sz w:val="28"/>
        </w:rPr>
        <w:t>вопросительные, относительные, указательные, притяжательные, неопределённые, отрицательные, определительные.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</w:t>
      </w:r>
      <w:r>
        <w:rPr>
          <w:rFonts w:ascii="Times New Roman" w:hAnsi="Times New Roman"/>
          <w:color w:val="000000"/>
          <w:sz w:val="28"/>
        </w:rPr>
        <w:t>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</w:t>
      </w:r>
      <w:r>
        <w:rPr>
          <w:rFonts w:ascii="Times New Roman" w:hAnsi="Times New Roman"/>
          <w:color w:val="000000"/>
          <w:sz w:val="28"/>
        </w:rPr>
        <w:t>чные глаголы. Использование личных глаголов в безличном значении.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Видо-временная соотнесённость глагольных </w:t>
      </w:r>
      <w:r>
        <w:rPr>
          <w:rFonts w:ascii="Times New Roman" w:hAnsi="Times New Roman"/>
          <w:color w:val="000000"/>
          <w:sz w:val="28"/>
        </w:rPr>
        <w:t>форм в тексте.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</w:t>
      </w:r>
      <w:r>
        <w:rPr>
          <w:rFonts w:ascii="Times New Roman" w:hAnsi="Times New Roman"/>
          <w:color w:val="000000"/>
          <w:sz w:val="28"/>
        </w:rPr>
        <w:t>вление. Взаимосвязь ­языка, культуры и истории народа.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 как речевое </w:t>
      </w:r>
      <w:r>
        <w:rPr>
          <w:rFonts w:ascii="Times New Roman" w:hAnsi="Times New Roman"/>
          <w:color w:val="000000"/>
          <w:sz w:val="28"/>
        </w:rPr>
        <w:t>произведение. Основные признаки текста (обобщение).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и средства связи предложений </w:t>
      </w:r>
      <w:r>
        <w:rPr>
          <w:rFonts w:ascii="Times New Roman" w:hAnsi="Times New Roman"/>
          <w:color w:val="000000"/>
          <w:sz w:val="28"/>
        </w:rPr>
        <w:t>в тексте (обобщение).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</w:t>
      </w:r>
      <w:r>
        <w:rPr>
          <w:rFonts w:ascii="Times New Roman" w:hAnsi="Times New Roman"/>
          <w:color w:val="000000"/>
          <w:sz w:val="28"/>
        </w:rPr>
        <w:t>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</w:t>
      </w:r>
      <w:r>
        <w:rPr>
          <w:rFonts w:ascii="Times New Roman" w:hAnsi="Times New Roman"/>
          <w:color w:val="000000"/>
          <w:sz w:val="28"/>
        </w:rPr>
        <w:t>зговорная речь, функциональные стили (научный, публицистический, официально-деловой), язык художественной литературы.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</w:t>
      </w:r>
      <w:r>
        <w:rPr>
          <w:rFonts w:ascii="Times New Roman" w:hAnsi="Times New Roman"/>
          <w:color w:val="000000"/>
          <w:sz w:val="28"/>
        </w:rPr>
        <w:t>отребление языковых средств выразительности в текстах публицистического стиля.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</w:t>
      </w:r>
      <w:r>
        <w:rPr>
          <w:rFonts w:ascii="Times New Roman" w:hAnsi="Times New Roman"/>
          <w:color w:val="000000"/>
          <w:sz w:val="28"/>
        </w:rPr>
        <w:t>ке (обобщение).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</w:t>
      </w:r>
      <w:r>
        <w:rPr>
          <w:rFonts w:ascii="Times New Roman" w:hAnsi="Times New Roman"/>
          <w:color w:val="000000"/>
          <w:sz w:val="28"/>
        </w:rPr>
        <w:t>традательные причастия.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</w:t>
      </w:r>
      <w:r>
        <w:rPr>
          <w:rFonts w:ascii="Times New Roman" w:hAnsi="Times New Roman"/>
          <w:b/>
          <w:color w:val="000000"/>
          <w:sz w:val="28"/>
        </w:rPr>
        <w:t>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</w:t>
      </w:r>
      <w:r>
        <w:rPr>
          <w:rFonts w:ascii="Times New Roman" w:hAnsi="Times New Roman"/>
          <w:color w:val="000000"/>
          <w:sz w:val="28"/>
        </w:rPr>
        <w:t>тии. Синтаксическая функция деепричастия, роль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</w:t>
      </w:r>
      <w:r>
        <w:rPr>
          <w:rFonts w:ascii="Times New Roman" w:hAnsi="Times New Roman"/>
          <w:color w:val="000000"/>
          <w:sz w:val="28"/>
        </w:rPr>
        <w:t>ичастия совершенного и несовершенного вида. Постановка ударения в деепричастиях.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</w:t>
      </w:r>
      <w:r>
        <w:rPr>
          <w:rFonts w:ascii="Times New Roman" w:hAnsi="Times New Roman"/>
          <w:color w:val="000000"/>
          <w:sz w:val="28"/>
        </w:rPr>
        <w:t>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наречий по значению. Простая и </w:t>
      </w:r>
      <w:r>
        <w:rPr>
          <w:rFonts w:ascii="Times New Roman" w:hAnsi="Times New Roman"/>
          <w:color w:val="000000"/>
          <w:sz w:val="28"/>
        </w:rPr>
        <w:t>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color w:val="000000"/>
          <w:sz w:val="28"/>
        </w:rPr>
        <w:t xml:space="preserve">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</w:t>
      </w:r>
      <w:r>
        <w:rPr>
          <w:rFonts w:ascii="Times New Roman" w:hAnsi="Times New Roman"/>
          <w:color w:val="000000"/>
          <w:sz w:val="28"/>
        </w:rPr>
        <w:t>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</w:t>
      </w:r>
      <w:r>
        <w:rPr>
          <w:rFonts w:ascii="Times New Roman" w:hAnsi="Times New Roman"/>
          <w:color w:val="000000"/>
          <w:sz w:val="28"/>
        </w:rPr>
        <w:t>ксическая функция слов категории состояния. Роль слов категории состояния в речи.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 как служебная часть речи. Грамматические </w:t>
      </w:r>
      <w:r>
        <w:rPr>
          <w:rFonts w:ascii="Times New Roman" w:hAnsi="Times New Roman"/>
          <w:color w:val="000000"/>
          <w:sz w:val="28"/>
        </w:rPr>
        <w:t>функции предлогов.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употребления имён существительных и местоимений с предлогами.</w:t>
      </w:r>
      <w:r>
        <w:rPr>
          <w:rFonts w:ascii="Times New Roman" w:hAnsi="Times New Roman"/>
          <w:color w:val="000000"/>
          <w:sz w:val="28"/>
        </w:rPr>
        <w:t xml:space="preserve">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</w:t>
      </w:r>
      <w:r>
        <w:rPr>
          <w:rFonts w:ascii="Times New Roman" w:hAnsi="Times New Roman"/>
          <w:color w:val="000000"/>
          <w:sz w:val="28"/>
        </w:rPr>
        <w:t>нородных членов предложения и частей сложного предложения.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</w:t>
      </w:r>
      <w:r>
        <w:rPr>
          <w:rFonts w:ascii="Times New Roman" w:hAnsi="Times New Roman"/>
          <w:color w:val="000000"/>
          <w:sz w:val="28"/>
        </w:rPr>
        <w:t xml:space="preserve">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</w:t>
      </w:r>
      <w:r>
        <w:rPr>
          <w:rFonts w:ascii="Times New Roman" w:hAnsi="Times New Roman"/>
          <w:color w:val="000000"/>
          <w:sz w:val="28"/>
        </w:rPr>
        <w:t>ами.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>. Слитное и ра</w:t>
      </w:r>
      <w:r>
        <w:rPr>
          <w:rFonts w:ascii="Times New Roman" w:hAnsi="Times New Roman"/>
          <w:color w:val="000000"/>
          <w:sz w:val="28"/>
        </w:rPr>
        <w:t xml:space="preserve">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</w:t>
      </w:r>
      <w:r>
        <w:rPr>
          <w:rFonts w:ascii="Times New Roman" w:hAnsi="Times New Roman"/>
          <w:color w:val="000000"/>
          <w:sz w:val="28"/>
        </w:rPr>
        <w:t xml:space="preserve"> (выражающие чувства, побуждающие к действию, этикетные междометия); междометия производные и непроизводные.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</w:t>
      </w:r>
      <w:r>
        <w:rPr>
          <w:rFonts w:ascii="Times New Roman" w:hAnsi="Times New Roman"/>
          <w:color w:val="000000"/>
          <w:sz w:val="28"/>
        </w:rPr>
        <w:t>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2720C" w:rsidRDefault="00A2720C">
      <w:pPr>
        <w:spacing w:after="0"/>
        <w:ind w:left="120"/>
      </w:pPr>
    </w:p>
    <w:p w:rsidR="00A2720C" w:rsidRDefault="00817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2720C" w:rsidRDefault="00A2720C">
      <w:pPr>
        <w:spacing w:after="0"/>
        <w:ind w:left="120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</w:t>
      </w:r>
      <w:r>
        <w:rPr>
          <w:rFonts w:ascii="Times New Roman" w:hAnsi="Times New Roman"/>
          <w:b/>
          <w:color w:val="000000"/>
          <w:sz w:val="28"/>
        </w:rPr>
        <w:t>едения о языке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</w:t>
      </w:r>
      <w:r>
        <w:rPr>
          <w:rFonts w:ascii="Times New Roman" w:hAnsi="Times New Roman"/>
          <w:color w:val="000000"/>
          <w:sz w:val="28"/>
        </w:rPr>
        <w:t>в речи (повествование, описание, рассуждение).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</w:t>
      </w:r>
      <w:r>
        <w:rPr>
          <w:rFonts w:ascii="Times New Roman" w:hAnsi="Times New Roman"/>
          <w:color w:val="000000"/>
          <w:sz w:val="28"/>
        </w:rPr>
        <w:t>потребления, функции, языковые особенности.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Жанры научного стиля (реферат, доклад на </w:t>
      </w:r>
      <w:r>
        <w:rPr>
          <w:rFonts w:ascii="Times New Roman" w:hAnsi="Times New Roman"/>
          <w:color w:val="000000"/>
          <w:sz w:val="28"/>
        </w:rPr>
        <w:t>научную тему). Сочетание различных функциональных разновидностей языка в тексте, средства связи предложений в тексте.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Словосочетание и предложение как единицы </w:t>
      </w:r>
      <w:r>
        <w:rPr>
          <w:rFonts w:ascii="Times New Roman" w:hAnsi="Times New Roman"/>
          <w:color w:val="000000"/>
          <w:sz w:val="28"/>
        </w:rPr>
        <w:t>синтаксиса.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</w:t>
      </w:r>
      <w:r>
        <w:rPr>
          <w:rFonts w:ascii="Times New Roman" w:hAnsi="Times New Roman"/>
          <w:color w:val="000000"/>
          <w:sz w:val="28"/>
        </w:rPr>
        <w:t>ие, управление, примыкание.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</w:t>
      </w:r>
      <w:r>
        <w:rPr>
          <w:rFonts w:ascii="Times New Roman" w:hAnsi="Times New Roman"/>
          <w:color w:val="000000"/>
          <w:sz w:val="28"/>
        </w:rPr>
        <w:t>рмленность.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Употребление языковых форм выражения побуждения </w:t>
      </w:r>
      <w:r>
        <w:rPr>
          <w:rFonts w:ascii="Times New Roman" w:hAnsi="Times New Roman"/>
          <w:color w:val="000000"/>
          <w:sz w:val="28"/>
        </w:rPr>
        <w:t>в побудительных предложениях.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</w:t>
      </w:r>
      <w:r>
        <w:rPr>
          <w:rFonts w:ascii="Times New Roman" w:hAnsi="Times New Roman"/>
          <w:color w:val="000000"/>
          <w:sz w:val="28"/>
        </w:rPr>
        <w:t xml:space="preserve"> членов (двусоставные, односоставные).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</w:t>
      </w:r>
      <w:r>
        <w:rPr>
          <w:rFonts w:ascii="Times New Roman" w:hAnsi="Times New Roman"/>
          <w:color w:val="000000"/>
          <w:sz w:val="28"/>
        </w:rPr>
        <w:t>ного предложения.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 и сказуемое как </w:t>
      </w:r>
      <w:r>
        <w:rPr>
          <w:rFonts w:ascii="Times New Roman" w:hAnsi="Times New Roman"/>
          <w:color w:val="000000"/>
          <w:sz w:val="28"/>
        </w:rPr>
        <w:t>главные члены предложения.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согласования сказуемого с подлежащим, выраженным слово</w:t>
      </w:r>
      <w:r>
        <w:rPr>
          <w:rFonts w:ascii="Times New Roman" w:hAnsi="Times New Roman"/>
          <w:color w:val="000000"/>
          <w:sz w:val="28"/>
        </w:rPr>
        <w:t xml:space="preserve">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как второстепенный член предложения. Определения согласованные </w:t>
      </w:r>
      <w:r>
        <w:rPr>
          <w:rFonts w:ascii="Times New Roman" w:hAnsi="Times New Roman"/>
          <w:color w:val="000000"/>
          <w:sz w:val="28"/>
        </w:rPr>
        <w:t>и несогласованные.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</w:t>
      </w:r>
      <w:r>
        <w:rPr>
          <w:rFonts w:ascii="Times New Roman" w:hAnsi="Times New Roman"/>
          <w:color w:val="000000"/>
          <w:sz w:val="28"/>
        </w:rPr>
        <w:t xml:space="preserve"> меры и степени, условия, уступки).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односоставных предложений: назывные, </w:t>
      </w:r>
      <w:r>
        <w:rPr>
          <w:rFonts w:ascii="Times New Roman" w:hAnsi="Times New Roman"/>
          <w:color w:val="000000"/>
          <w:sz w:val="28"/>
        </w:rPr>
        <w:t>определённо-личные, неопределённо-личные, обобщённо-личные, безличные предложения.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Предложения с однородными </w:t>
      </w:r>
      <w:r>
        <w:rPr>
          <w:rFonts w:ascii="Times New Roman" w:hAnsi="Times New Roman"/>
          <w:b/>
          <w:color w:val="000000"/>
          <w:sz w:val="28"/>
        </w:rPr>
        <w:t>членами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</w:t>
      </w:r>
      <w:r>
        <w:rPr>
          <w:rFonts w:ascii="Times New Roman" w:hAnsi="Times New Roman"/>
          <w:color w:val="000000"/>
          <w:sz w:val="28"/>
        </w:rPr>
        <w:t>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</w:t>
      </w:r>
      <w:r>
        <w:rPr>
          <w:rFonts w:ascii="Times New Roman" w:hAnsi="Times New Roman"/>
          <w:color w:val="000000"/>
          <w:sz w:val="28"/>
        </w:rPr>
        <w:t>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</w:t>
      </w:r>
      <w:r>
        <w:rPr>
          <w:rFonts w:ascii="Times New Roman" w:hAnsi="Times New Roman"/>
          <w:b/>
          <w:color w:val="000000"/>
          <w:sz w:val="28"/>
        </w:rPr>
        <w:t>ениями, вводными и вставными конструкциями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</w:t>
      </w:r>
      <w:r>
        <w:rPr>
          <w:rFonts w:ascii="Times New Roman" w:hAnsi="Times New Roman"/>
          <w:color w:val="000000"/>
          <w:sz w:val="28"/>
        </w:rPr>
        <w:t>ных чувств, источника сообщения, порядка мыслей и их связи, способа оформления мыслей).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</w:t>
      </w:r>
      <w:r>
        <w:rPr>
          <w:rFonts w:ascii="Times New Roman" w:hAnsi="Times New Roman"/>
          <w:color w:val="000000"/>
          <w:sz w:val="28"/>
        </w:rPr>
        <w:t>ми конструкциями, обращениями (распространёнными и нераспространёнными), междометиями.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</w:t>
      </w:r>
      <w:r>
        <w:rPr>
          <w:rFonts w:ascii="Times New Roman" w:hAnsi="Times New Roman"/>
          <w:color w:val="000000"/>
          <w:sz w:val="28"/>
        </w:rPr>
        <w:t>ложений.</w:t>
      </w:r>
    </w:p>
    <w:p w:rsidR="00A2720C" w:rsidRDefault="00817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2720C" w:rsidRDefault="00A2720C">
      <w:pPr>
        <w:spacing w:after="0"/>
        <w:ind w:left="120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</w:t>
      </w:r>
      <w:r>
        <w:rPr>
          <w:rFonts w:ascii="Times New Roman" w:hAnsi="Times New Roman"/>
          <w:color w:val="000000"/>
          <w:sz w:val="28"/>
        </w:rPr>
        <w:t xml:space="preserve"> аудирование, чтение (повторение).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и письменных высказываний разной коммуникативной направленности в зависимости от </w:t>
      </w:r>
      <w:r>
        <w:rPr>
          <w:rFonts w:ascii="Times New Roman" w:hAnsi="Times New Roman"/>
          <w:color w:val="000000"/>
          <w:sz w:val="28"/>
        </w:rPr>
        <w:t>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</w:t>
      </w:r>
      <w:r>
        <w:rPr>
          <w:rFonts w:ascii="Times New Roman" w:hAnsi="Times New Roman"/>
          <w:color w:val="000000"/>
          <w:sz w:val="28"/>
        </w:rPr>
        <w:t>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</w:t>
      </w:r>
      <w:r>
        <w:rPr>
          <w:rFonts w:ascii="Times New Roman" w:hAnsi="Times New Roman"/>
          <w:color w:val="000000"/>
          <w:sz w:val="28"/>
        </w:rPr>
        <w:t>атурой.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</w:t>
      </w:r>
      <w:r>
        <w:rPr>
          <w:rFonts w:ascii="Times New Roman" w:hAnsi="Times New Roman"/>
          <w:color w:val="000000"/>
          <w:sz w:val="28"/>
        </w:rPr>
        <w:t>надлежащих к различным функционально-смысловым типам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</w:t>
      </w:r>
      <w:r>
        <w:rPr>
          <w:rFonts w:ascii="Times New Roman" w:hAnsi="Times New Roman"/>
          <w:color w:val="000000"/>
          <w:sz w:val="28"/>
        </w:rPr>
        <w:t>блицистический, официально-деловой; язык художественной литературы (повторение, обобщение).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</w:t>
      </w:r>
      <w:r>
        <w:rPr>
          <w:rFonts w:ascii="Times New Roman" w:hAnsi="Times New Roman"/>
          <w:color w:val="000000"/>
          <w:sz w:val="28"/>
        </w:rPr>
        <w:t>ферат, рецензия.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</w:t>
      </w:r>
      <w:r>
        <w:rPr>
          <w:rFonts w:ascii="Times New Roman" w:hAnsi="Times New Roman"/>
          <w:color w:val="000000"/>
          <w:sz w:val="28"/>
        </w:rPr>
        <w:t>их функциональных разновидностей языка.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</w:t>
      </w:r>
      <w:r>
        <w:rPr>
          <w:rFonts w:ascii="Times New Roman" w:hAnsi="Times New Roman"/>
          <w:color w:val="000000"/>
          <w:sz w:val="28"/>
        </w:rPr>
        <w:t>ённых предложений. Средства связи частей сложносочинённого предложения.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</w:t>
      </w:r>
      <w:r>
        <w:rPr>
          <w:rFonts w:ascii="Times New Roman" w:hAnsi="Times New Roman"/>
          <w:color w:val="000000"/>
          <w:sz w:val="28"/>
        </w:rPr>
        <w:t>сочинённых предложений и простых предложений с однородными членами.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</w:t>
      </w:r>
      <w:r>
        <w:rPr>
          <w:rFonts w:ascii="Times New Roman" w:hAnsi="Times New Roman"/>
          <w:b/>
          <w:color w:val="000000"/>
          <w:sz w:val="28"/>
        </w:rPr>
        <w:t>чинённое предложение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</w:t>
      </w:r>
      <w:r>
        <w:rPr>
          <w:rFonts w:ascii="Times New Roman" w:hAnsi="Times New Roman"/>
          <w:color w:val="000000"/>
          <w:sz w:val="28"/>
        </w:rPr>
        <w:t xml:space="preserve"> придаточной частями, структуре, синтаксическим средствам связи.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</w:t>
      </w:r>
      <w:r>
        <w:rPr>
          <w:rFonts w:ascii="Times New Roman" w:hAnsi="Times New Roman"/>
          <w:color w:val="000000"/>
          <w:sz w:val="28"/>
        </w:rPr>
        <w:t xml:space="preserve">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</w:t>
      </w:r>
      <w:r>
        <w:rPr>
          <w:rFonts w:ascii="Times New Roman" w:hAnsi="Times New Roman"/>
          <w:color w:val="000000"/>
          <w:sz w:val="28"/>
        </w:rPr>
        <w:t>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</w:t>
      </w:r>
      <w:r>
        <w:rPr>
          <w:rFonts w:ascii="Times New Roman" w:hAnsi="Times New Roman"/>
          <w:color w:val="000000"/>
          <w:sz w:val="28"/>
        </w:rPr>
        <w:t xml:space="preserve">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</w:t>
      </w:r>
      <w:r>
        <w:rPr>
          <w:rFonts w:ascii="Times New Roman" w:hAnsi="Times New Roman"/>
          <w:color w:val="000000"/>
          <w:sz w:val="28"/>
        </w:rPr>
        <w:t xml:space="preserve"> с несколькими придаточными. Однородное, неоднородное и последовательное подчинение придаточных частей.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</w:t>
      </w:r>
      <w:r>
        <w:rPr>
          <w:rFonts w:ascii="Times New Roman" w:hAnsi="Times New Roman"/>
          <w:b/>
          <w:color w:val="000000"/>
          <w:sz w:val="28"/>
        </w:rPr>
        <w:t xml:space="preserve"> сложное предложение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</w:t>
      </w:r>
      <w:r>
        <w:rPr>
          <w:rFonts w:ascii="Times New Roman" w:hAnsi="Times New Roman"/>
          <w:color w:val="000000"/>
          <w:sz w:val="28"/>
        </w:rPr>
        <w:t>сложных предложений и союзных сложных предложений.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</w:t>
      </w:r>
      <w:r>
        <w:rPr>
          <w:rFonts w:ascii="Times New Roman" w:hAnsi="Times New Roman"/>
          <w:color w:val="000000"/>
          <w:sz w:val="28"/>
        </w:rPr>
        <w:t xml:space="preserve"> бессоюзном сложном предложении.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</w:t>
      </w:r>
      <w:r>
        <w:rPr>
          <w:rFonts w:ascii="Times New Roman" w:hAnsi="Times New Roman"/>
          <w:b/>
          <w:color w:val="000000"/>
          <w:sz w:val="28"/>
        </w:rPr>
        <w:t xml:space="preserve"> предложения с разными видами союзной и бессоюзной связи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</w:t>
      </w:r>
      <w:r>
        <w:rPr>
          <w:rFonts w:ascii="Times New Roman" w:hAnsi="Times New Roman"/>
          <w:color w:val="000000"/>
          <w:sz w:val="28"/>
        </w:rPr>
        <w:t>чь. Синонимия предложений с прямой и косвенной речью.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</w:t>
      </w:r>
      <w:r>
        <w:rPr>
          <w:rFonts w:ascii="Times New Roman" w:hAnsi="Times New Roman"/>
          <w:color w:val="000000"/>
          <w:sz w:val="28"/>
        </w:rPr>
        <w:t>итировании.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Применение знаний по синтаксису и пунктуации в практике правописания.</w:t>
      </w: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A2720C">
      <w:pPr>
        <w:sectPr w:rsidR="00A2720C">
          <w:pgSz w:w="11906" w:h="16383"/>
          <w:pgMar w:top="1133" w:right="850" w:bottom="1133" w:left="1700" w:header="708" w:footer="708" w:gutter="0"/>
          <w:cols w:space="720"/>
        </w:sectPr>
      </w:pPr>
    </w:p>
    <w:p w:rsidR="00A2720C" w:rsidRDefault="00A2720C">
      <w:pPr>
        <w:spacing w:after="0" w:line="264" w:lineRule="auto"/>
        <w:ind w:left="120"/>
        <w:jc w:val="both"/>
      </w:pPr>
      <w:bookmarkStart w:id="3" w:name="block-15230733"/>
      <w:bookmarkEnd w:id="2"/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2720C" w:rsidRDefault="00A2720C">
      <w:pPr>
        <w:spacing w:after="0"/>
        <w:ind w:left="120"/>
      </w:pP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</w:t>
      </w:r>
      <w:r>
        <w:rPr>
          <w:rFonts w:ascii="Times New Roman" w:hAnsi="Times New Roman"/>
          <w:color w:val="000000"/>
          <w:sz w:val="28"/>
        </w:rPr>
        <w:t>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</w:t>
      </w:r>
      <w:r>
        <w:rPr>
          <w:rFonts w:ascii="Times New Roman" w:hAnsi="Times New Roman"/>
          <w:color w:val="000000"/>
          <w:sz w:val="28"/>
        </w:rPr>
        <w:t>амовоспитания и саморазвития, формирования внутренней позиции личности.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</w:t>
      </w:r>
      <w:r>
        <w:rPr>
          <w:rFonts w:ascii="Times New Roman" w:hAnsi="Times New Roman"/>
          <w:color w:val="000000"/>
          <w:sz w:val="28"/>
        </w:rPr>
        <w:t>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</w:t>
      </w:r>
      <w:r>
        <w:rPr>
          <w:rFonts w:ascii="Times New Roman" w:hAnsi="Times New Roman"/>
          <w:color w:val="000000"/>
          <w:sz w:val="28"/>
        </w:rPr>
        <w:t>ями, отражёнными в литературных произведениях, написанных на русском языке;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</w:t>
      </w:r>
      <w:r>
        <w:rPr>
          <w:rFonts w:ascii="Times New Roman" w:hAnsi="Times New Roman"/>
          <w:color w:val="000000"/>
          <w:sz w:val="28"/>
        </w:rPr>
        <w:t>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</w:t>
      </w:r>
      <w:r>
        <w:rPr>
          <w:rFonts w:ascii="Times New Roman" w:hAnsi="Times New Roman"/>
          <w:color w:val="000000"/>
          <w:sz w:val="28"/>
        </w:rPr>
        <w:t>ости, стремление к взаимопониманию и взаимопомощи, активное участие в школьном самоуправлении;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</w:t>
      </w:r>
      <w:r>
        <w:rPr>
          <w:rFonts w:ascii="Times New Roman" w:hAnsi="Times New Roman"/>
          <w:color w:val="000000"/>
          <w:sz w:val="28"/>
        </w:rPr>
        <w:t xml:space="preserve">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</w:t>
      </w:r>
      <w:r>
        <w:rPr>
          <w:rFonts w:ascii="Times New Roman" w:hAnsi="Times New Roman"/>
          <w:color w:val="000000"/>
          <w:sz w:val="28"/>
        </w:rPr>
        <w:t xml:space="preserve">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</w:t>
      </w:r>
      <w:r>
        <w:rPr>
          <w:rFonts w:ascii="Times New Roman" w:hAnsi="Times New Roman"/>
          <w:color w:val="000000"/>
          <w:sz w:val="28"/>
        </w:rPr>
        <w:t>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</w:t>
      </w:r>
      <w:r>
        <w:rPr>
          <w:rFonts w:ascii="Times New Roman" w:hAnsi="Times New Roman"/>
          <w:color w:val="000000"/>
          <w:sz w:val="28"/>
        </w:rPr>
        <w:t xml:space="preserve"> нравственного выбора, готовность оценивать своё поведение, в том числе речевое, и поступки,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</w:t>
      </w:r>
      <w:r>
        <w:rPr>
          <w:rFonts w:ascii="Times New Roman" w:hAnsi="Times New Roman"/>
          <w:color w:val="000000"/>
          <w:sz w:val="28"/>
        </w:rPr>
        <w:t>, свобода и ответственность личности в условиях индивидуального и общественного пространства;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</w:t>
      </w:r>
      <w:r>
        <w:rPr>
          <w:rFonts w:ascii="Times New Roman" w:hAnsi="Times New Roman"/>
          <w:color w:val="000000"/>
          <w:sz w:val="28"/>
        </w:rPr>
        <w:t>тва, осознание важности художественной культуры как средства коммуникации и самовыражения;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</w:t>
      </w:r>
      <w:r>
        <w:rPr>
          <w:rFonts w:ascii="Times New Roman" w:hAnsi="Times New Roman"/>
          <w:color w:val="000000"/>
          <w:sz w:val="28"/>
        </w:rPr>
        <w:t>ций и народного творчества, стремление к самовыражению в разных видах искусства;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</w:t>
      </w:r>
      <w:r>
        <w:rPr>
          <w:rFonts w:ascii="Times New Roman" w:hAnsi="Times New Roman"/>
          <w:color w:val="000000"/>
          <w:sz w:val="28"/>
        </w:rPr>
        <w:t>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</w:t>
      </w:r>
      <w:r>
        <w:rPr>
          <w:rFonts w:ascii="Times New Roman" w:hAnsi="Times New Roman"/>
          <w:color w:val="000000"/>
          <w:sz w:val="28"/>
        </w:rPr>
        <w:t>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</w:t>
      </w:r>
      <w:r>
        <w:rPr>
          <w:rFonts w:ascii="Times New Roman" w:hAnsi="Times New Roman"/>
          <w:color w:val="000000"/>
          <w:sz w:val="28"/>
        </w:rPr>
        <w:t>ния;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</w:t>
      </w:r>
      <w:r>
        <w:rPr>
          <w:rFonts w:ascii="Times New Roman" w:hAnsi="Times New Roman"/>
          <w:color w:val="000000"/>
          <w:sz w:val="28"/>
        </w:rPr>
        <w:t>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</w:t>
      </w:r>
      <w:r>
        <w:rPr>
          <w:rFonts w:ascii="Times New Roman" w:hAnsi="Times New Roman"/>
          <w:color w:val="000000"/>
          <w:sz w:val="28"/>
        </w:rPr>
        <w:t>ризнание своего права на ошибку и такого же права другого человека;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</w:t>
      </w:r>
      <w:r>
        <w:rPr>
          <w:rFonts w:ascii="Times New Roman" w:hAnsi="Times New Roman"/>
          <w:color w:val="000000"/>
          <w:sz w:val="28"/>
        </w:rPr>
        <w:t>инициировать, планировать и самостоятельно выполнять такого рода деятельность;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</w:t>
      </w:r>
      <w:r>
        <w:rPr>
          <w:rFonts w:ascii="Times New Roman" w:hAnsi="Times New Roman"/>
          <w:color w:val="000000"/>
          <w:sz w:val="28"/>
        </w:rPr>
        <w:t>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</w:t>
      </w:r>
      <w:r>
        <w:rPr>
          <w:rFonts w:ascii="Times New Roman" w:hAnsi="Times New Roman"/>
          <w:color w:val="000000"/>
          <w:sz w:val="28"/>
        </w:rPr>
        <w:t>дущее;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</w:t>
      </w:r>
      <w:r>
        <w:rPr>
          <w:rFonts w:ascii="Times New Roman" w:hAnsi="Times New Roman"/>
          <w:color w:val="000000"/>
          <w:sz w:val="28"/>
        </w:rPr>
        <w:t>о выражать свою точку зрения на экологические проблемы;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</w:t>
      </w:r>
      <w:r>
        <w:rPr>
          <w:rFonts w:ascii="Times New Roman" w:hAnsi="Times New Roman"/>
          <w:color w:val="000000"/>
          <w:sz w:val="28"/>
        </w:rPr>
        <w:t>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</w:t>
      </w:r>
      <w:r>
        <w:rPr>
          <w:rFonts w:ascii="Times New Roman" w:hAnsi="Times New Roman"/>
          <w:color w:val="000000"/>
          <w:sz w:val="28"/>
        </w:rPr>
        <w:t xml:space="preserve"> экологической направленности;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</w:t>
      </w:r>
      <w:r>
        <w:rPr>
          <w:rFonts w:ascii="Times New Roman" w:hAnsi="Times New Roman"/>
          <w:color w:val="000000"/>
          <w:sz w:val="28"/>
        </w:rPr>
        <w:t xml:space="preserve">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</w:t>
      </w:r>
      <w:r>
        <w:rPr>
          <w:rFonts w:ascii="Times New Roman" w:hAnsi="Times New Roman"/>
          <w:color w:val="000000"/>
          <w:sz w:val="28"/>
        </w:rPr>
        <w:t>ствовать пути достижения индивидуального и коллективного благополучия;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</w:t>
      </w:r>
      <w:r>
        <w:rPr>
          <w:rFonts w:ascii="Times New Roman" w:hAnsi="Times New Roman"/>
          <w:color w:val="000000"/>
          <w:sz w:val="28"/>
        </w:rPr>
        <w:t>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</w:t>
      </w:r>
      <w:r>
        <w:rPr>
          <w:rFonts w:ascii="Times New Roman" w:hAnsi="Times New Roman"/>
          <w:color w:val="000000"/>
          <w:sz w:val="28"/>
        </w:rPr>
        <w:t>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</w:t>
      </w:r>
      <w:r>
        <w:rPr>
          <w:rFonts w:ascii="Times New Roman" w:hAnsi="Times New Roman"/>
          <w:color w:val="000000"/>
          <w:sz w:val="28"/>
        </w:rPr>
        <w:t xml:space="preserve">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</w:t>
      </w:r>
      <w:r>
        <w:rPr>
          <w:rFonts w:ascii="Times New Roman" w:hAnsi="Times New Roman"/>
          <w:color w:val="000000"/>
          <w:sz w:val="28"/>
        </w:rPr>
        <w:t>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</w:t>
      </w:r>
      <w:r>
        <w:rPr>
          <w:rFonts w:ascii="Times New Roman" w:hAnsi="Times New Roman"/>
          <w:color w:val="000000"/>
          <w:sz w:val="28"/>
        </w:rPr>
        <w:t>щую среду, достижения целей и преодоления вызовов, возможных глобальных последствий;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</w:t>
      </w:r>
      <w:r>
        <w:rPr>
          <w:rFonts w:ascii="Times New Roman" w:hAnsi="Times New Roman"/>
          <w:color w:val="000000"/>
          <w:sz w:val="28"/>
        </w:rPr>
        <w:t>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</w:t>
      </w:r>
      <w:r>
        <w:rPr>
          <w:rFonts w:ascii="Times New Roman" w:hAnsi="Times New Roman"/>
          <w:color w:val="000000"/>
          <w:sz w:val="28"/>
        </w:rPr>
        <w:t xml:space="preserve"> отсутствие гарантий успеха.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</w:t>
      </w:r>
      <w:r>
        <w:rPr>
          <w:rFonts w:ascii="Times New Roman" w:hAnsi="Times New Roman"/>
          <w:color w:val="000000"/>
          <w:sz w:val="28"/>
        </w:rPr>
        <w:t>кативные универсальные учебные действия, регулятивные универсальные учебные действия, совместная деятельность.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</w:t>
      </w:r>
      <w:r>
        <w:rPr>
          <w:rFonts w:ascii="Times New Roman" w:hAnsi="Times New Roman"/>
          <w:color w:val="000000"/>
          <w:sz w:val="28"/>
        </w:rPr>
        <w:t>теризовать существенные признаки языковых единиц, языковых явлений и процессов;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</w:t>
      </w:r>
      <w:r>
        <w:rPr>
          <w:rFonts w:ascii="Times New Roman" w:hAnsi="Times New Roman"/>
          <w:color w:val="000000"/>
          <w:sz w:val="28"/>
        </w:rPr>
        <w:t xml:space="preserve"> по существенному признаку;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</w:t>
      </w:r>
      <w:r>
        <w:rPr>
          <w:rFonts w:ascii="Times New Roman" w:hAnsi="Times New Roman"/>
          <w:color w:val="000000"/>
          <w:sz w:val="28"/>
        </w:rPr>
        <w:t>ебной задачи;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</w:t>
      </w:r>
      <w:r>
        <w:rPr>
          <w:rFonts w:ascii="Times New Roman" w:hAnsi="Times New Roman"/>
          <w:color w:val="000000"/>
          <w:sz w:val="28"/>
        </w:rPr>
        <w:t>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</w:t>
      </w:r>
      <w:r>
        <w:rPr>
          <w:rFonts w:ascii="Times New Roman" w:hAnsi="Times New Roman"/>
          <w:b/>
          <w:color w:val="000000"/>
          <w:sz w:val="28"/>
        </w:rPr>
        <w:t>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</w:t>
      </w:r>
      <w:r>
        <w:rPr>
          <w:rFonts w:ascii="Times New Roman" w:hAnsi="Times New Roman"/>
          <w:color w:val="000000"/>
          <w:sz w:val="28"/>
        </w:rPr>
        <w:t>мостоятельно устанавливать искомое и данное;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</w:t>
      </w:r>
      <w:r>
        <w:rPr>
          <w:rFonts w:ascii="Times New Roman" w:hAnsi="Times New Roman"/>
          <w:color w:val="000000"/>
          <w:sz w:val="28"/>
        </w:rPr>
        <w:t>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</w:t>
      </w:r>
      <w:r>
        <w:rPr>
          <w:rFonts w:ascii="Times New Roman" w:hAnsi="Times New Roman"/>
          <w:color w:val="000000"/>
          <w:sz w:val="28"/>
        </w:rPr>
        <w:t>ого исследования (эксперимента);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</w:t>
      </w:r>
      <w:r>
        <w:rPr>
          <w:rFonts w:ascii="Times New Roman" w:hAnsi="Times New Roman"/>
          <w:color w:val="000000"/>
          <w:sz w:val="28"/>
        </w:rPr>
        <w:t>роцессов, событий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</w:t>
      </w:r>
      <w:r>
        <w:rPr>
          <w:rFonts w:ascii="Times New Roman" w:hAnsi="Times New Roman"/>
          <w:b/>
          <w:color w:val="000000"/>
          <w:sz w:val="28"/>
        </w:rPr>
        <w:t>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</w:t>
      </w:r>
      <w:r>
        <w:rPr>
          <w:rFonts w:ascii="Times New Roman" w:hAnsi="Times New Roman"/>
          <w:color w:val="000000"/>
          <w:sz w:val="28"/>
        </w:rPr>
        <w:t>вленную в текстах, таблицах, схемах;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</w:t>
      </w:r>
      <w:r>
        <w:rPr>
          <w:rFonts w:ascii="Times New Roman" w:hAnsi="Times New Roman"/>
          <w:color w:val="000000"/>
          <w:sz w:val="28"/>
        </w:rPr>
        <w:t>никах;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</w:t>
      </w:r>
      <w:r>
        <w:rPr>
          <w:rFonts w:ascii="Times New Roman" w:hAnsi="Times New Roman"/>
          <w:color w:val="000000"/>
          <w:sz w:val="28"/>
        </w:rPr>
        <w:t>нивать надёжность информации по критериям, предложенным учителем или сформулированным самостоятельно;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</w:t>
      </w:r>
      <w:r>
        <w:rPr>
          <w:rFonts w:ascii="Times New Roman" w:hAnsi="Times New Roman"/>
          <w:b/>
          <w:color w:val="000000"/>
          <w:sz w:val="28"/>
        </w:rPr>
        <w:t>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</w:t>
      </w:r>
      <w:r>
        <w:rPr>
          <w:rFonts w:ascii="Times New Roman" w:hAnsi="Times New Roman"/>
          <w:color w:val="000000"/>
          <w:sz w:val="28"/>
        </w:rPr>
        <w:t>редства общения, понимать значение социальных знаков;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</w:t>
      </w:r>
      <w:r>
        <w:rPr>
          <w:rFonts w:ascii="Times New Roman" w:hAnsi="Times New Roman"/>
          <w:color w:val="000000"/>
          <w:sz w:val="28"/>
        </w:rPr>
        <w:t xml:space="preserve"> свои возражения;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</w:t>
      </w:r>
      <w:r>
        <w:rPr>
          <w:rFonts w:ascii="Times New Roman" w:hAnsi="Times New Roman"/>
          <w:color w:val="000000"/>
          <w:sz w:val="28"/>
        </w:rPr>
        <w:t>ивать различие и сходство позиций;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</w:t>
      </w:r>
      <w:r>
        <w:rPr>
          <w:rFonts w:ascii="Times New Roman" w:hAnsi="Times New Roman"/>
          <w:color w:val="000000"/>
          <w:sz w:val="28"/>
        </w:rPr>
        <w:t>ории и в соответствии с ним составлять устные и письменные тексты с использованием иллюстративного материала.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</w:t>
      </w:r>
      <w:r>
        <w:rPr>
          <w:rFonts w:ascii="Times New Roman" w:hAnsi="Times New Roman"/>
          <w:color w:val="000000"/>
          <w:sz w:val="28"/>
        </w:rPr>
        <w:t>шения в учебных и жизненных ситуациях;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</w:t>
      </w:r>
      <w:r>
        <w:rPr>
          <w:rFonts w:ascii="Times New Roman" w:hAnsi="Times New Roman"/>
          <w:color w:val="000000"/>
          <w:sz w:val="28"/>
        </w:rPr>
        <w:t xml:space="preserve"> учебной задачи с учётом имеющихся ресурсов и собственных возможностей, аргументировать предлагаемые варианты решений;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</w:t>
      </w:r>
      <w:r>
        <w:rPr>
          <w:rFonts w:ascii="Times New Roman" w:hAnsi="Times New Roman"/>
          <w:color w:val="000000"/>
          <w:sz w:val="28"/>
        </w:rPr>
        <w:t>шение.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</w:t>
      </w:r>
      <w:r>
        <w:rPr>
          <w:rFonts w:ascii="Times New Roman" w:hAnsi="Times New Roman"/>
          <w:color w:val="000000"/>
          <w:sz w:val="28"/>
        </w:rPr>
        <w:t>тную оценку учебной ситуации и предлагать план её изменения;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</w:t>
      </w:r>
      <w:r>
        <w:rPr>
          <w:rFonts w:ascii="Times New Roman" w:hAnsi="Times New Roman"/>
          <w:color w:val="000000"/>
          <w:sz w:val="28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</w:t>
      </w:r>
      <w:r>
        <w:rPr>
          <w:rFonts w:ascii="Times New Roman" w:hAnsi="Times New Roman"/>
          <w:color w:val="000000"/>
          <w:sz w:val="28"/>
        </w:rPr>
        <w:t>ость управлять собственными эмоциями и эмоциями других;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</w:t>
      </w:r>
      <w:r>
        <w:rPr>
          <w:rFonts w:ascii="Times New Roman" w:hAnsi="Times New Roman"/>
          <w:color w:val="000000"/>
          <w:sz w:val="28"/>
        </w:rPr>
        <w:t>овеку и его мнению;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</w:t>
      </w:r>
      <w:r>
        <w:rPr>
          <w:rFonts w:ascii="Times New Roman" w:hAnsi="Times New Roman"/>
          <w:color w:val="000000"/>
          <w:sz w:val="28"/>
        </w:rPr>
        <w:t xml:space="preserve"> действия по её достижению: распределять роли, договариваться, обсуждать процесс и результат совместной работы;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</w:t>
      </w:r>
      <w:r>
        <w:rPr>
          <w:rFonts w:ascii="Times New Roman" w:hAnsi="Times New Roman"/>
          <w:color w:val="000000"/>
          <w:sz w:val="28"/>
        </w:rPr>
        <w:t>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</w:t>
      </w:r>
      <w:r>
        <w:rPr>
          <w:rFonts w:ascii="Times New Roman" w:hAnsi="Times New Roman"/>
          <w:color w:val="000000"/>
          <w:sz w:val="28"/>
        </w:rPr>
        <w:t xml:space="preserve">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</w:t>
      </w:r>
      <w:r>
        <w:rPr>
          <w:rFonts w:ascii="Times New Roman" w:hAnsi="Times New Roman"/>
          <w:color w:val="000000"/>
          <w:sz w:val="28"/>
        </w:rPr>
        <w:t>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2720C" w:rsidRDefault="00A2720C">
      <w:pPr>
        <w:spacing w:after="0"/>
        <w:ind w:left="120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</w:t>
      </w: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языка, приводить примеры, свидетельствующие об этом.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</w:t>
      </w:r>
      <w:r>
        <w:rPr>
          <w:rFonts w:ascii="Times New Roman" w:hAnsi="Times New Roman"/>
          <w:color w:val="000000"/>
          <w:sz w:val="28"/>
        </w:rPr>
        <w:t>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5 предложений на основе </w:t>
      </w:r>
      <w:r>
        <w:rPr>
          <w:rFonts w:ascii="Times New Roman" w:hAnsi="Times New Roman"/>
          <w:color w:val="000000"/>
          <w:sz w:val="28"/>
        </w:rPr>
        <w:t>жизненных наблюдений, чтения научно-учебной, художественной и научно-популярной литературы.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</w:t>
      </w:r>
      <w:r>
        <w:rPr>
          <w:rFonts w:ascii="Times New Roman" w:hAnsi="Times New Roman"/>
          <w:color w:val="000000"/>
          <w:sz w:val="28"/>
        </w:rPr>
        <w:t>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</w:t>
      </w:r>
      <w:r>
        <w:rPr>
          <w:rFonts w:ascii="Times New Roman" w:hAnsi="Times New Roman"/>
          <w:color w:val="000000"/>
          <w:sz w:val="28"/>
        </w:rPr>
        <w:t xml:space="preserve"> прочитанный или прослушанный текст объёмом не менее 100 слов.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</w:t>
      </w:r>
      <w:r>
        <w:rPr>
          <w:rFonts w:ascii="Times New Roman" w:hAnsi="Times New Roman"/>
          <w:color w:val="000000"/>
          <w:sz w:val="28"/>
        </w:rPr>
        <w:t>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</w:t>
      </w:r>
      <w:r>
        <w:rPr>
          <w:rFonts w:ascii="Times New Roman" w:hAnsi="Times New Roman"/>
          <w:color w:val="000000"/>
          <w:sz w:val="28"/>
        </w:rPr>
        <w:t>атого изложения – не менее 110 слов).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</w:t>
      </w:r>
      <w:r>
        <w:rPr>
          <w:rFonts w:ascii="Times New Roman" w:hAnsi="Times New Roman"/>
          <w:color w:val="000000"/>
          <w:sz w:val="28"/>
        </w:rPr>
        <w:t>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</w:t>
      </w:r>
      <w:r>
        <w:rPr>
          <w:rFonts w:ascii="Times New Roman" w:hAnsi="Times New Roman"/>
          <w:color w:val="000000"/>
          <w:sz w:val="28"/>
        </w:rPr>
        <w:t>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</w:t>
      </w:r>
      <w:r>
        <w:rPr>
          <w:rFonts w:ascii="Times New Roman" w:hAnsi="Times New Roman"/>
          <w:color w:val="000000"/>
          <w:sz w:val="28"/>
        </w:rPr>
        <w:t>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</w:t>
      </w:r>
      <w:r>
        <w:rPr>
          <w:rFonts w:ascii="Times New Roman" w:hAnsi="Times New Roman"/>
          <w:color w:val="000000"/>
          <w:sz w:val="28"/>
        </w:rPr>
        <w:t>дить смысловой анализ текста, его композиционных особенностей, определять количество микротем и абзацев.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</w:t>
      </w:r>
      <w:r>
        <w:rPr>
          <w:rFonts w:ascii="Times New Roman" w:hAnsi="Times New Roman"/>
          <w:color w:val="000000"/>
          <w:sz w:val="28"/>
        </w:rPr>
        <w:t>носительной законченности); с точки зрения его принадлежности к функ­ционально-смысловому типу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</w:t>
      </w:r>
      <w:r>
        <w:rPr>
          <w:rFonts w:ascii="Times New Roman" w:hAnsi="Times New Roman"/>
          <w:color w:val="000000"/>
          <w:sz w:val="28"/>
        </w:rPr>
        <w:t>ста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</w:t>
      </w:r>
      <w:r>
        <w:rPr>
          <w:rFonts w:ascii="Times New Roman" w:hAnsi="Times New Roman"/>
          <w:color w:val="000000"/>
          <w:sz w:val="28"/>
        </w:rPr>
        <w:t>ъёмом 3 и более предложений; классные сочинения объёмом не менее 70 слов).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</w:t>
      </w:r>
      <w:r>
        <w:rPr>
          <w:rFonts w:ascii="Times New Roman" w:hAnsi="Times New Roman"/>
          <w:color w:val="000000"/>
          <w:sz w:val="28"/>
        </w:rPr>
        <w:t>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</w:t>
      </w:r>
      <w:r>
        <w:rPr>
          <w:rFonts w:ascii="Times New Roman" w:hAnsi="Times New Roman"/>
          <w:color w:val="000000"/>
          <w:sz w:val="28"/>
        </w:rPr>
        <w:t xml:space="preserve">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</w:t>
      </w:r>
      <w:r>
        <w:rPr>
          <w:rFonts w:ascii="Times New Roman" w:hAnsi="Times New Roman"/>
          <w:color w:val="000000"/>
          <w:sz w:val="28"/>
        </w:rPr>
        <w:t>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</w:t>
      </w:r>
      <w:r>
        <w:rPr>
          <w:rFonts w:ascii="Times New Roman" w:hAnsi="Times New Roman"/>
          <w:color w:val="000000"/>
          <w:sz w:val="28"/>
        </w:rPr>
        <w:t>говорной речи, функциональных стилей, языка художественной литературы.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</w:t>
      </w:r>
      <w:r>
        <w:rPr>
          <w:rFonts w:ascii="Times New Roman" w:hAnsi="Times New Roman"/>
          <w:color w:val="000000"/>
          <w:sz w:val="28"/>
        </w:rPr>
        <w:t>ные орфограммы.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</w:t>
      </w:r>
      <w:r>
        <w:rPr>
          <w:rFonts w:ascii="Times New Roman" w:hAnsi="Times New Roman"/>
          <w:color w:val="000000"/>
          <w:sz w:val="28"/>
        </w:rPr>
        <w:t>тонимов; определение значения слова по контексту, с помощью толкового словаря).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</w:t>
      </w:r>
      <w:r>
        <w:rPr>
          <w:rFonts w:ascii="Times New Roman" w:hAnsi="Times New Roman"/>
          <w:color w:val="000000"/>
          <w:sz w:val="28"/>
        </w:rPr>
        <w:t>меть правильно употреблять слова-паронимы.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</w:t>
      </w:r>
      <w:r>
        <w:rPr>
          <w:rFonts w:ascii="Times New Roman" w:hAnsi="Times New Roman"/>
          <w:color w:val="000000"/>
          <w:sz w:val="28"/>
        </w:rPr>
        <w:t>антонимов, омонимов, паро­нимов).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чередование звуков в морфемах (в </w:t>
      </w:r>
      <w:r>
        <w:rPr>
          <w:rFonts w:ascii="Times New Roman" w:hAnsi="Times New Roman"/>
          <w:color w:val="000000"/>
          <w:sz w:val="28"/>
        </w:rPr>
        <w:t>том числе чередование гласных с нулём звука).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</w:t>
      </w:r>
      <w:r>
        <w:rPr>
          <w:rFonts w:ascii="Times New Roman" w:hAnsi="Times New Roman"/>
          <w:color w:val="000000"/>
          <w:sz w:val="28"/>
        </w:rPr>
        <w:t xml:space="preserve">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</w:t>
      </w:r>
      <w:r>
        <w:rPr>
          <w:rFonts w:ascii="Times New Roman" w:hAnsi="Times New Roman"/>
          <w:color w:val="000000"/>
          <w:sz w:val="28"/>
        </w:rPr>
        <w:t>кий анализ слов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</w:t>
      </w:r>
      <w:r>
        <w:rPr>
          <w:rFonts w:ascii="Times New Roman" w:hAnsi="Times New Roman"/>
          <w:color w:val="000000"/>
          <w:sz w:val="28"/>
        </w:rPr>
        <w:t>­теме частей речи в русском языке для решения практико-ориентированных учебных задач.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 анализ имён существительных, частичный морфологический анализ имён </w:t>
      </w:r>
      <w:r>
        <w:rPr>
          <w:rFonts w:ascii="Times New Roman" w:hAnsi="Times New Roman"/>
          <w:color w:val="000000"/>
          <w:sz w:val="28"/>
        </w:rPr>
        <w:t>прилагательных, глаголов.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</w:t>
      </w:r>
      <w:r>
        <w:rPr>
          <w:rFonts w:ascii="Times New Roman" w:hAnsi="Times New Roman"/>
          <w:color w:val="000000"/>
          <w:sz w:val="28"/>
        </w:rPr>
        <w:t>ыявлять разносклоняемые и несклоняемые имена существительные.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</w:t>
      </w:r>
      <w:r>
        <w:rPr>
          <w:rFonts w:ascii="Times New Roman" w:hAnsi="Times New Roman"/>
          <w:color w:val="000000"/>
          <w:sz w:val="28"/>
        </w:rPr>
        <w:t>ых имён существительных.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</w:t>
      </w:r>
      <w:r>
        <w:rPr>
          <w:rFonts w:ascii="Times New Roman" w:hAnsi="Times New Roman"/>
          <w:b/>
          <w:color w:val="000000"/>
          <w:sz w:val="28"/>
        </w:rPr>
        <w:t xml:space="preserve">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</w:t>
      </w:r>
      <w:r>
        <w:rPr>
          <w:rFonts w:ascii="Times New Roman" w:hAnsi="Times New Roman"/>
          <w:color w:val="000000"/>
          <w:sz w:val="28"/>
        </w:rPr>
        <w:t xml:space="preserve"> краткую формы имён прилагательных.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</w:t>
      </w:r>
      <w:r>
        <w:rPr>
          <w:rFonts w:ascii="Times New Roman" w:hAnsi="Times New Roman"/>
          <w:color w:val="000000"/>
          <w:sz w:val="28"/>
        </w:rPr>
        <w:t xml:space="preserve">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</w:t>
      </w:r>
      <w:r>
        <w:rPr>
          <w:rFonts w:ascii="Times New Roman" w:hAnsi="Times New Roman"/>
          <w:color w:val="000000"/>
          <w:sz w:val="28"/>
        </w:rPr>
        <w:t xml:space="preserve">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</w:t>
      </w:r>
      <w:r>
        <w:rPr>
          <w:rFonts w:ascii="Times New Roman" w:hAnsi="Times New Roman"/>
          <w:color w:val="000000"/>
          <w:sz w:val="28"/>
        </w:rPr>
        <w:t xml:space="preserve">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</w:t>
      </w:r>
      <w:r>
        <w:rPr>
          <w:rFonts w:ascii="Times New Roman" w:hAnsi="Times New Roman"/>
          <w:color w:val="000000"/>
          <w:sz w:val="28"/>
        </w:rPr>
        <w:t>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</w:t>
      </w:r>
      <w:r>
        <w:rPr>
          <w:rFonts w:ascii="Times New Roman" w:hAnsi="Times New Roman"/>
          <w:color w:val="000000"/>
          <w:sz w:val="28"/>
        </w:rPr>
        <w:t xml:space="preserve">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</w:t>
      </w:r>
      <w:r>
        <w:rPr>
          <w:rFonts w:ascii="Times New Roman" w:hAnsi="Times New Roman"/>
          <w:color w:val="000000"/>
          <w:sz w:val="28"/>
        </w:rPr>
        <w:t>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</w:t>
      </w:r>
      <w:r>
        <w:rPr>
          <w:rFonts w:ascii="Times New Roman" w:hAnsi="Times New Roman"/>
          <w:color w:val="000000"/>
          <w:sz w:val="28"/>
        </w:rPr>
        <w:t>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>
        <w:rPr>
          <w:rFonts w:ascii="Times New Roman" w:hAnsi="Times New Roman"/>
          <w:color w:val="000000"/>
          <w:sz w:val="28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>
        <w:rPr>
          <w:rFonts w:ascii="Times New Roman" w:hAnsi="Times New Roman"/>
          <w:color w:val="000000"/>
          <w:sz w:val="28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>
        <w:rPr>
          <w:rFonts w:ascii="Times New Roman" w:hAnsi="Times New Roman"/>
          <w:color w:val="000000"/>
          <w:sz w:val="28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>
        <w:rPr>
          <w:rFonts w:ascii="Times New Roman" w:hAnsi="Times New Roman"/>
          <w:color w:val="000000"/>
          <w:sz w:val="28"/>
        </w:rPr>
        <w:t>в предложения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оформлять на письме диалог.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A2720C" w:rsidRDefault="00817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2720C" w:rsidRDefault="00A2720C">
      <w:pPr>
        <w:spacing w:after="0"/>
        <w:ind w:left="120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</w:t>
      </w:r>
      <w:r>
        <w:rPr>
          <w:rFonts w:ascii="Times New Roman" w:hAnsi="Times New Roman"/>
          <w:color w:val="000000"/>
          <w:sz w:val="28"/>
        </w:rPr>
        <w:t>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</w:t>
      </w:r>
      <w:r>
        <w:rPr>
          <w:rFonts w:ascii="Times New Roman" w:hAnsi="Times New Roman"/>
          <w:color w:val="000000"/>
          <w:sz w:val="28"/>
        </w:rPr>
        <w:t xml:space="preserve">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</w:t>
      </w:r>
      <w:r>
        <w:rPr>
          <w:rFonts w:ascii="Times New Roman" w:hAnsi="Times New Roman"/>
          <w:color w:val="000000"/>
          <w:sz w:val="28"/>
        </w:rPr>
        <w:t xml:space="preserve"> диалоге (побуждение к действию, обмен мнениями) объёмом не менее 4 реплик.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</w:t>
      </w:r>
      <w:r>
        <w:rPr>
          <w:rFonts w:ascii="Times New Roman" w:hAnsi="Times New Roman"/>
          <w:color w:val="000000"/>
          <w:sz w:val="28"/>
        </w:rPr>
        <w:t>ными видами чтения: просмотровым, ознакомительным, изучающим, поисковым.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</w:t>
      </w:r>
      <w:r>
        <w:rPr>
          <w:rFonts w:ascii="Times New Roman" w:hAnsi="Times New Roman"/>
          <w:color w:val="000000"/>
          <w:sz w:val="28"/>
        </w:rPr>
        <w:t>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</w:t>
      </w:r>
      <w:r>
        <w:rPr>
          <w:rFonts w:ascii="Times New Roman" w:hAnsi="Times New Roman"/>
          <w:color w:val="000000"/>
          <w:sz w:val="28"/>
        </w:rPr>
        <w:t>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</w:t>
      </w:r>
      <w:r>
        <w:rPr>
          <w:rFonts w:ascii="Times New Roman" w:hAnsi="Times New Roman"/>
          <w:color w:val="000000"/>
          <w:sz w:val="28"/>
        </w:rPr>
        <w:t>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</w:t>
      </w:r>
      <w:r>
        <w:rPr>
          <w:rFonts w:ascii="Times New Roman" w:hAnsi="Times New Roman"/>
          <w:color w:val="000000"/>
          <w:sz w:val="28"/>
        </w:rPr>
        <w:t>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</w:t>
      </w:r>
      <w:r>
        <w:rPr>
          <w:rFonts w:ascii="Times New Roman" w:hAnsi="Times New Roman"/>
          <w:color w:val="000000"/>
          <w:sz w:val="28"/>
        </w:rPr>
        <w:t xml:space="preserve">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</w:t>
      </w:r>
      <w:r>
        <w:rPr>
          <w:rFonts w:ascii="Times New Roman" w:hAnsi="Times New Roman"/>
          <w:color w:val="000000"/>
          <w:sz w:val="28"/>
        </w:rPr>
        <w:t>овным признакам; с точки зрения его принадлежности к функ­ционально-смысловому типу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</w:t>
      </w:r>
      <w:r>
        <w:rPr>
          <w:rFonts w:ascii="Times New Roman" w:hAnsi="Times New Roman"/>
          <w:color w:val="000000"/>
          <w:sz w:val="28"/>
        </w:rPr>
        <w:t>ды, местности, действий).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при выполнении анализа </w:t>
      </w:r>
      <w:r>
        <w:rPr>
          <w:rFonts w:ascii="Times New Roman" w:hAnsi="Times New Roman"/>
          <w:color w:val="000000"/>
          <w:sz w:val="28"/>
        </w:rPr>
        <w:t>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</w:t>
      </w:r>
      <w:r>
        <w:rPr>
          <w:rFonts w:ascii="Times New Roman" w:hAnsi="Times New Roman"/>
          <w:color w:val="000000"/>
          <w:sz w:val="28"/>
        </w:rPr>
        <w:t>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</w:t>
      </w:r>
      <w:r>
        <w:rPr>
          <w:rFonts w:ascii="Times New Roman" w:hAnsi="Times New Roman"/>
          <w:color w:val="000000"/>
          <w:sz w:val="28"/>
        </w:rPr>
        <w:t xml:space="preserve"> классные сочинения объёмом не менее 100 слов с учётом функциональной разновидности и жанра сочинения, характера темы).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</w:t>
      </w:r>
      <w:r>
        <w:rPr>
          <w:rFonts w:ascii="Times New Roman" w:hAnsi="Times New Roman"/>
          <w:color w:val="000000"/>
          <w:sz w:val="28"/>
        </w:rPr>
        <w:t xml:space="preserve">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</w:t>
      </w:r>
      <w:r>
        <w:rPr>
          <w:rFonts w:ascii="Times New Roman" w:hAnsi="Times New Roman"/>
          <w:color w:val="000000"/>
          <w:sz w:val="28"/>
        </w:rPr>
        <w:t>литературы, и использовать её в учебной деятельности.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схемы в </w:t>
      </w:r>
      <w:r>
        <w:rPr>
          <w:rFonts w:ascii="Times New Roman" w:hAnsi="Times New Roman"/>
          <w:color w:val="000000"/>
          <w:sz w:val="28"/>
        </w:rPr>
        <w:t>виде текста.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</w:t>
      </w:r>
      <w:r>
        <w:rPr>
          <w:rFonts w:ascii="Times New Roman" w:hAnsi="Times New Roman"/>
          <w:color w:val="000000"/>
          <w:sz w:val="28"/>
        </w:rPr>
        <w:t>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</w:t>
      </w:r>
      <w:r>
        <w:rPr>
          <w:rFonts w:ascii="Times New Roman" w:hAnsi="Times New Roman"/>
          <w:color w:val="000000"/>
          <w:sz w:val="28"/>
        </w:rPr>
        <w:t>нении языкового анализа различных видов и в речевой практике.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</w:t>
      </w:r>
      <w:r>
        <w:rPr>
          <w:rFonts w:ascii="Times New Roman" w:hAnsi="Times New Roman"/>
          <w:color w:val="000000"/>
          <w:sz w:val="28"/>
        </w:rPr>
        <w:t>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</w:t>
      </w:r>
      <w:r>
        <w:rPr>
          <w:rFonts w:ascii="Times New Roman" w:hAnsi="Times New Roman"/>
          <w:color w:val="000000"/>
          <w:sz w:val="28"/>
        </w:rPr>
        <w:t>лять стилистическую окраску слова. Проводить лексический анализ слов.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</w:t>
      </w:r>
      <w:r>
        <w:rPr>
          <w:rFonts w:ascii="Times New Roman" w:hAnsi="Times New Roman"/>
          <w:color w:val="000000"/>
          <w:sz w:val="28"/>
        </w:rPr>
        <w:t>сти.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</w:t>
      </w:r>
      <w:r>
        <w:rPr>
          <w:rFonts w:ascii="Times New Roman" w:hAnsi="Times New Roman"/>
          <w:color w:val="000000"/>
          <w:sz w:val="28"/>
        </w:rPr>
        <w:t>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формообразующие и словообразующие морфемы в слове; выделять </w:t>
      </w:r>
      <w:r>
        <w:rPr>
          <w:rFonts w:ascii="Times New Roman" w:hAnsi="Times New Roman"/>
          <w:color w:val="000000"/>
          <w:sz w:val="28"/>
        </w:rPr>
        <w:t>производящую основу.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</w:t>
      </w:r>
      <w:r>
        <w:rPr>
          <w:rFonts w:ascii="Times New Roman" w:hAnsi="Times New Roman"/>
          <w:color w:val="000000"/>
          <w:sz w:val="28"/>
        </w:rPr>
        <w:t>рфемике и словообразованию при выполнении языкового анализа различных видов.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</w:t>
      </w:r>
      <w:r>
        <w:rPr>
          <w:rFonts w:ascii="Times New Roman" w:hAnsi="Times New Roman"/>
          <w:color w:val="000000"/>
          <w:sz w:val="28"/>
        </w:rPr>
        <w:t>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</w:t>
      </w:r>
      <w:r>
        <w:rPr>
          <w:rFonts w:ascii="Times New Roman" w:hAnsi="Times New Roman"/>
          <w:color w:val="000000"/>
          <w:sz w:val="28"/>
        </w:rPr>
        <w:t xml:space="preserve"> существительных.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</w:t>
      </w:r>
      <w:r>
        <w:rPr>
          <w:rFonts w:ascii="Times New Roman" w:hAnsi="Times New Roman"/>
          <w:color w:val="000000"/>
          <w:sz w:val="28"/>
        </w:rPr>
        <w:t xml:space="preserve"> имена прилагательные, степени сравнения качественных имён прилагательных.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</w:t>
      </w:r>
      <w:r>
        <w:rPr>
          <w:rFonts w:ascii="Times New Roman" w:hAnsi="Times New Roman"/>
          <w:color w:val="000000"/>
          <w:sz w:val="28"/>
        </w:rPr>
        <w:t xml:space="preserve">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</w:t>
      </w:r>
      <w:r>
        <w:rPr>
          <w:rFonts w:ascii="Times New Roman" w:hAnsi="Times New Roman"/>
          <w:color w:val="000000"/>
          <w:sz w:val="28"/>
        </w:rPr>
        <w:t>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правописания имён числительных</w:t>
      </w:r>
      <w:r>
        <w:rPr>
          <w:rFonts w:ascii="Times New Roman" w:hAnsi="Times New Roman"/>
          <w:color w:val="000000"/>
          <w:sz w:val="28"/>
        </w:rPr>
        <w:t xml:space="preserve">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</w:t>
      </w:r>
      <w:r>
        <w:rPr>
          <w:rFonts w:ascii="Times New Roman" w:hAnsi="Times New Roman"/>
          <w:color w:val="000000"/>
          <w:sz w:val="28"/>
        </w:rPr>
        <w:t>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</w:t>
      </w:r>
      <w:r>
        <w:rPr>
          <w:rFonts w:ascii="Times New Roman" w:hAnsi="Times New Roman"/>
          <w:color w:val="000000"/>
          <w:sz w:val="28"/>
        </w:rPr>
        <w:t xml:space="preserve">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</w:t>
      </w:r>
      <w:r>
        <w:rPr>
          <w:rFonts w:ascii="Times New Roman" w:hAnsi="Times New Roman"/>
          <w:color w:val="000000"/>
          <w:sz w:val="28"/>
        </w:rPr>
        <w:t>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</w:t>
      </w:r>
      <w:r>
        <w:rPr>
          <w:rFonts w:ascii="Times New Roman" w:hAnsi="Times New Roman"/>
          <w:color w:val="000000"/>
          <w:sz w:val="28"/>
        </w:rPr>
        <w:t>етический анализ слов; использовать знания по фонетике и графике в практике произношения и правописания слов.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</w:t>
      </w:r>
      <w:r>
        <w:rPr>
          <w:rFonts w:ascii="Times New Roman" w:hAnsi="Times New Roman"/>
          <w:color w:val="000000"/>
          <w:sz w:val="28"/>
        </w:rPr>
        <w:t>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</w:t>
      </w:r>
      <w:r>
        <w:rPr>
          <w:rFonts w:ascii="Times New Roman" w:hAnsi="Times New Roman"/>
          <w:color w:val="000000"/>
          <w:sz w:val="28"/>
        </w:rPr>
        <w:t>ть представление о языке как развивающемся явлении.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</w:t>
      </w:r>
      <w:r>
        <w:rPr>
          <w:rFonts w:ascii="Times New Roman" w:hAnsi="Times New Roman"/>
          <w:color w:val="000000"/>
          <w:sz w:val="28"/>
        </w:rPr>
        <w:t>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</w:t>
      </w:r>
      <w:r>
        <w:rPr>
          <w:rFonts w:ascii="Times New Roman" w:hAnsi="Times New Roman"/>
          <w:color w:val="000000"/>
          <w:sz w:val="28"/>
        </w:rPr>
        <w:t>основе жизненных наблюдений объёмом не менее 5 реплик.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</w:t>
      </w:r>
      <w:r>
        <w:rPr>
          <w:rFonts w:ascii="Times New Roman" w:hAnsi="Times New Roman"/>
          <w:color w:val="000000"/>
          <w:sz w:val="28"/>
        </w:rPr>
        <w:t>личных функционально-смысловых типов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</w:t>
      </w:r>
      <w:r>
        <w:rPr>
          <w:rFonts w:ascii="Times New Roman" w:hAnsi="Times New Roman"/>
          <w:color w:val="000000"/>
          <w:sz w:val="28"/>
        </w:rPr>
        <w:t xml:space="preserve">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</w:t>
      </w:r>
      <w:r>
        <w:rPr>
          <w:rFonts w:ascii="Times New Roman" w:hAnsi="Times New Roman"/>
          <w:color w:val="000000"/>
          <w:sz w:val="28"/>
        </w:rPr>
        <w:t xml:space="preserve">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</w:t>
      </w:r>
      <w:r>
        <w:rPr>
          <w:rFonts w:ascii="Times New Roman" w:hAnsi="Times New Roman"/>
          <w:color w:val="000000"/>
          <w:sz w:val="28"/>
        </w:rPr>
        <w:t>в).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</w:t>
      </w:r>
      <w:r>
        <w:rPr>
          <w:rFonts w:ascii="Times New Roman" w:hAnsi="Times New Roman"/>
          <w:color w:val="000000"/>
          <w:sz w:val="28"/>
        </w:rPr>
        <w:t>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</w:t>
      </w:r>
      <w:r>
        <w:rPr>
          <w:rFonts w:ascii="Times New Roman" w:hAnsi="Times New Roman"/>
          <w:color w:val="000000"/>
          <w:sz w:val="28"/>
        </w:rPr>
        <w:t>аммы, пунктограммы и слова с непроверяемыми написаниями); соблюдать на письме пра­вила речевого этикета.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</w:t>
      </w:r>
      <w:r>
        <w:rPr>
          <w:rFonts w:ascii="Times New Roman" w:hAnsi="Times New Roman"/>
          <w:color w:val="000000"/>
          <w:sz w:val="28"/>
        </w:rPr>
        <w:t>тва выразительности в тексте: фонетические (звукопись), словообразовательные, лексические.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</w:t>
      </w:r>
      <w:r>
        <w:rPr>
          <w:rFonts w:ascii="Times New Roman" w:hAnsi="Times New Roman"/>
          <w:color w:val="000000"/>
          <w:sz w:val="28"/>
        </w:rPr>
        <w:t>едложений и частей текста.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</w:t>
      </w:r>
      <w:r>
        <w:rPr>
          <w:rFonts w:ascii="Times New Roman" w:hAnsi="Times New Roman"/>
          <w:color w:val="000000"/>
          <w:sz w:val="28"/>
        </w:rPr>
        <w:t>ее 150 слов с учётом стиля и жанра сочинения, характера темы).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</w:t>
      </w:r>
      <w:r>
        <w:rPr>
          <w:rFonts w:ascii="Times New Roman" w:hAnsi="Times New Roman"/>
          <w:color w:val="000000"/>
          <w:sz w:val="28"/>
        </w:rPr>
        <w:t xml:space="preserve">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</w:t>
      </w:r>
      <w:r>
        <w:rPr>
          <w:rFonts w:ascii="Times New Roman" w:hAnsi="Times New Roman"/>
          <w:color w:val="000000"/>
          <w:sz w:val="28"/>
        </w:rPr>
        <w:t xml:space="preserve"> из лингвистических словарей и справочной литературы, и использовать её в учебной деятельности.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</w:t>
      </w:r>
      <w:r>
        <w:rPr>
          <w:rFonts w:ascii="Times New Roman" w:hAnsi="Times New Roman"/>
          <w:color w:val="000000"/>
          <w:sz w:val="28"/>
        </w:rPr>
        <w:t>ы, схемы в виде текста.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</w:t>
      </w:r>
      <w:r>
        <w:rPr>
          <w:rFonts w:ascii="Times New Roman" w:hAnsi="Times New Roman"/>
          <w:b/>
          <w:color w:val="000000"/>
          <w:sz w:val="28"/>
        </w:rPr>
        <w:t>ные разновидности языка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публицистического стиля (в том </w:t>
      </w:r>
      <w:r>
        <w:rPr>
          <w:rFonts w:ascii="Times New Roman" w:hAnsi="Times New Roman"/>
          <w:color w:val="000000"/>
          <w:sz w:val="28"/>
        </w:rPr>
        <w:t>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</w:t>
      </w:r>
      <w:r>
        <w:rPr>
          <w:rFonts w:ascii="Times New Roman" w:hAnsi="Times New Roman"/>
          <w:color w:val="000000"/>
          <w:sz w:val="28"/>
        </w:rPr>
        <w:t>я в жанре репортажа, заметки, интервью; оформлять деловые бумаги (инструкция).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</w:t>
      </w:r>
      <w:r>
        <w:rPr>
          <w:rFonts w:ascii="Times New Roman" w:hAnsi="Times New Roman"/>
          <w:color w:val="000000"/>
          <w:sz w:val="28"/>
        </w:rPr>
        <w:t>, особенности жанра инструкции.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</w:t>
      </w:r>
      <w:r>
        <w:rPr>
          <w:rFonts w:ascii="Times New Roman" w:hAnsi="Times New Roman"/>
          <w:color w:val="000000"/>
          <w:sz w:val="28"/>
        </w:rPr>
        <w:t xml:space="preserve"> знания по орфографии в практике правописания.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</w:t>
      </w:r>
      <w:r>
        <w:rPr>
          <w:rFonts w:ascii="Times New Roman" w:hAnsi="Times New Roman"/>
          <w:color w:val="000000"/>
          <w:sz w:val="28"/>
        </w:rPr>
        <w:t xml:space="preserve"> (на основе изученного), в том числе с использованием фразеологических словарей русского языка.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</w:t>
      </w:r>
      <w:r>
        <w:rPr>
          <w:rFonts w:ascii="Times New Roman" w:hAnsi="Times New Roman"/>
          <w:color w:val="000000"/>
          <w:sz w:val="28"/>
        </w:rPr>
        <w:t>во выразительности.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</w:t>
      </w:r>
      <w:r>
        <w:rPr>
          <w:rFonts w:ascii="Times New Roman" w:hAnsi="Times New Roman"/>
          <w:color w:val="000000"/>
          <w:sz w:val="28"/>
        </w:rPr>
        <w:t>нализа различных видов и в речевой практике.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</w:t>
      </w:r>
      <w:r>
        <w:rPr>
          <w:rFonts w:ascii="Times New Roman" w:hAnsi="Times New Roman"/>
          <w:color w:val="000000"/>
          <w:sz w:val="28"/>
        </w:rPr>
        <w:t>тике.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</w:t>
      </w:r>
      <w:r>
        <w:rPr>
          <w:rFonts w:ascii="Times New Roman" w:hAnsi="Times New Roman"/>
          <w:color w:val="000000"/>
          <w:sz w:val="28"/>
        </w:rPr>
        <w:t>кие признаки, синтаксические функции.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</w:t>
      </w:r>
      <w:r>
        <w:rPr>
          <w:rFonts w:ascii="Times New Roman" w:hAnsi="Times New Roman"/>
          <w:color w:val="000000"/>
          <w:sz w:val="28"/>
        </w:rPr>
        <w:t>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</w:t>
      </w:r>
      <w:r>
        <w:rPr>
          <w:rFonts w:ascii="Times New Roman" w:hAnsi="Times New Roman"/>
          <w:color w:val="000000"/>
          <w:sz w:val="28"/>
        </w:rPr>
        <w:t>влять словосочетания с причастием в роли зависимого слова, конструировать причастные обороты.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>). Правильно ставить ударение в н</w:t>
      </w:r>
      <w:r>
        <w:rPr>
          <w:rFonts w:ascii="Times New Roman" w:hAnsi="Times New Roman"/>
          <w:color w:val="000000"/>
          <w:sz w:val="28"/>
        </w:rPr>
        <w:t xml:space="preserve">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 xml:space="preserve">- действительных причастий прошедшего времени, перед </w:t>
      </w:r>
      <w:r>
        <w:rPr>
          <w:rFonts w:ascii="Times New Roman" w:hAnsi="Times New Roman"/>
          <w:color w:val="000000"/>
          <w:sz w:val="28"/>
        </w:rPr>
        <w:t>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</w:t>
      </w:r>
      <w:r>
        <w:rPr>
          <w:rFonts w:ascii="Times New Roman" w:hAnsi="Times New Roman"/>
          <w:color w:val="000000"/>
          <w:sz w:val="28"/>
        </w:rPr>
        <w:t xml:space="preserve"> изученного).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</w:t>
      </w:r>
      <w:r>
        <w:rPr>
          <w:rFonts w:ascii="Times New Roman" w:hAnsi="Times New Roman"/>
          <w:color w:val="000000"/>
          <w:sz w:val="28"/>
        </w:rPr>
        <w:t>то умение в речевой практике.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</w:t>
      </w:r>
      <w:r>
        <w:rPr>
          <w:rFonts w:ascii="Times New Roman" w:hAnsi="Times New Roman"/>
          <w:color w:val="000000"/>
          <w:sz w:val="28"/>
        </w:rPr>
        <w:t>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общую характеристику служебных частей речи, </w:t>
      </w:r>
      <w:r>
        <w:rPr>
          <w:rFonts w:ascii="Times New Roman" w:hAnsi="Times New Roman"/>
          <w:color w:val="000000"/>
          <w:sz w:val="28"/>
        </w:rPr>
        <w:t>объяснять их отличия от самостоятельных частей речи.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</w:t>
      </w:r>
      <w:r>
        <w:rPr>
          <w:rFonts w:ascii="Times New Roman" w:hAnsi="Times New Roman"/>
          <w:color w:val="000000"/>
          <w:sz w:val="28"/>
        </w:rPr>
        <w:t>тическими особенностями, соблюдать нормы правописания производных предлогов.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разряды союзов по значению, по строению, объяснять роль </w:t>
      </w:r>
      <w:r>
        <w:rPr>
          <w:rFonts w:ascii="Times New Roman" w:hAnsi="Times New Roman"/>
          <w:color w:val="000000"/>
          <w:sz w:val="28"/>
        </w:rPr>
        <w:t>сою­зов в тексте, в том числе как средств связи однородных членов предложения и частей сложного предложения.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</w:t>
      </w:r>
      <w:r>
        <w:rPr>
          <w:rFonts w:ascii="Times New Roman" w:hAnsi="Times New Roman"/>
          <w:color w:val="000000"/>
          <w:sz w:val="28"/>
        </w:rPr>
        <w:t xml:space="preserve">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частицу как служебную часть речи, различать разряды </w:t>
      </w:r>
      <w:r>
        <w:rPr>
          <w:rFonts w:ascii="Times New Roman" w:hAnsi="Times New Roman"/>
          <w:color w:val="000000"/>
          <w:sz w:val="28"/>
        </w:rPr>
        <w:t>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частицы в речи в соответствии с их значением </w:t>
      </w:r>
      <w:r>
        <w:rPr>
          <w:rFonts w:ascii="Times New Roman" w:hAnsi="Times New Roman"/>
          <w:color w:val="000000"/>
          <w:sz w:val="28"/>
        </w:rPr>
        <w:t>и стилистической окраской; соблюдать нормы правописания частиц.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</w:t>
      </w:r>
      <w:r>
        <w:rPr>
          <w:rFonts w:ascii="Times New Roman" w:hAnsi="Times New Roman"/>
          <w:color w:val="000000"/>
          <w:sz w:val="28"/>
        </w:rPr>
        <w:t>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</w:t>
      </w:r>
      <w:r>
        <w:rPr>
          <w:rFonts w:ascii="Times New Roman" w:hAnsi="Times New Roman"/>
          <w:color w:val="000000"/>
          <w:sz w:val="28"/>
        </w:rPr>
        <w:t>тике.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A2720C" w:rsidRDefault="00817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</w:t>
      </w:r>
      <w:r>
        <w:rPr>
          <w:rFonts w:ascii="Times New Roman" w:hAnsi="Times New Roman"/>
          <w:color w:val="000000"/>
          <w:sz w:val="28"/>
        </w:rPr>
        <w:t xml:space="preserve">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</w:t>
      </w:r>
      <w:r>
        <w:rPr>
          <w:rFonts w:ascii="Times New Roman" w:hAnsi="Times New Roman"/>
          <w:color w:val="000000"/>
          <w:sz w:val="28"/>
        </w:rPr>
        <w:t>ь с научным сообщением.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</w:t>
      </w:r>
      <w:r>
        <w:rPr>
          <w:rFonts w:ascii="Times New Roman" w:hAnsi="Times New Roman"/>
          <w:color w:val="000000"/>
          <w:sz w:val="28"/>
        </w:rPr>
        <w:t>ожест­венных, публицистических текстов различных функционально-смысловых типов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</w:t>
      </w:r>
      <w:r>
        <w:rPr>
          <w:rFonts w:ascii="Times New Roman" w:hAnsi="Times New Roman"/>
          <w:color w:val="000000"/>
          <w:sz w:val="28"/>
        </w:rPr>
        <w:t>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</w:t>
      </w:r>
      <w:r>
        <w:rPr>
          <w:rFonts w:ascii="Times New Roman" w:hAnsi="Times New Roman"/>
          <w:color w:val="000000"/>
          <w:sz w:val="28"/>
        </w:rPr>
        <w:t>нее 260 слов).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</w:t>
      </w:r>
      <w:r>
        <w:rPr>
          <w:rFonts w:ascii="Times New Roman" w:hAnsi="Times New Roman"/>
          <w:color w:val="000000"/>
          <w:sz w:val="28"/>
        </w:rPr>
        <w:t>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</w:t>
      </w:r>
      <w:r>
        <w:rPr>
          <w:rFonts w:ascii="Times New Roman" w:hAnsi="Times New Roman"/>
          <w:color w:val="000000"/>
          <w:sz w:val="28"/>
        </w:rPr>
        <w:t>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</w:t>
      </w:r>
      <w:r>
        <w:rPr>
          <w:rFonts w:ascii="Times New Roman" w:hAnsi="Times New Roman"/>
          <w:color w:val="000000"/>
          <w:sz w:val="28"/>
        </w:rPr>
        <w:t>икета.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</w:t>
      </w:r>
      <w:r>
        <w:rPr>
          <w:rFonts w:ascii="Times New Roman" w:hAnsi="Times New Roman"/>
          <w:color w:val="000000"/>
          <w:sz w:val="28"/>
        </w:rPr>
        <w:t>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</w:t>
      </w:r>
      <w:r>
        <w:rPr>
          <w:rFonts w:ascii="Times New Roman" w:hAnsi="Times New Roman"/>
          <w:color w:val="000000"/>
          <w:sz w:val="28"/>
        </w:rPr>
        <w:t>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</w:t>
      </w:r>
      <w:r>
        <w:rPr>
          <w:rFonts w:ascii="Times New Roman" w:hAnsi="Times New Roman"/>
          <w:color w:val="000000"/>
          <w:sz w:val="28"/>
        </w:rPr>
        <w:t>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</w:t>
      </w:r>
      <w:r>
        <w:rPr>
          <w:rFonts w:ascii="Times New Roman" w:hAnsi="Times New Roman"/>
          <w:color w:val="000000"/>
          <w:sz w:val="28"/>
        </w:rPr>
        <w:t>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сообщение на заданную тему в </w:t>
      </w:r>
      <w:r>
        <w:rPr>
          <w:rFonts w:ascii="Times New Roman" w:hAnsi="Times New Roman"/>
          <w:color w:val="000000"/>
          <w:sz w:val="28"/>
        </w:rPr>
        <w:t>виде презентации.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</w:t>
      </w:r>
      <w:r>
        <w:rPr>
          <w:rFonts w:ascii="Times New Roman" w:hAnsi="Times New Roman"/>
          <w:color w:val="000000"/>
          <w:sz w:val="28"/>
        </w:rPr>
        <w:t>лью совершенствования их содержания и формы, сопоставлять исходный и отредактированный тексты.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</w:t>
      </w:r>
      <w:r>
        <w:rPr>
          <w:rFonts w:ascii="Times New Roman" w:hAnsi="Times New Roman"/>
          <w:color w:val="000000"/>
          <w:sz w:val="28"/>
        </w:rPr>
        <w:t>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</w:t>
      </w:r>
      <w:r>
        <w:rPr>
          <w:rFonts w:ascii="Times New Roman" w:hAnsi="Times New Roman"/>
          <w:color w:val="000000"/>
          <w:sz w:val="28"/>
        </w:rPr>
        <w:t>льная записка, автобиография, характеристика), публицистических жанров; оформлять деловые бумаги.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</w:t>
      </w:r>
      <w:r>
        <w:rPr>
          <w:rFonts w:ascii="Times New Roman" w:hAnsi="Times New Roman"/>
          <w:b/>
          <w:color w:val="000000"/>
          <w:sz w:val="28"/>
        </w:rPr>
        <w:t>чи. Пунктуация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</w:t>
      </w:r>
      <w:r>
        <w:rPr>
          <w:rFonts w:ascii="Times New Roman" w:hAnsi="Times New Roman"/>
          <w:color w:val="000000"/>
          <w:sz w:val="28"/>
        </w:rPr>
        <w:t>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</w:t>
      </w:r>
      <w:r>
        <w:rPr>
          <w:rFonts w:ascii="Times New Roman" w:hAnsi="Times New Roman"/>
          <w:color w:val="000000"/>
          <w:sz w:val="28"/>
        </w:rPr>
        <w:t>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</w:t>
      </w:r>
      <w:r>
        <w:rPr>
          <w:rFonts w:ascii="Times New Roman" w:hAnsi="Times New Roman"/>
          <w:color w:val="000000"/>
          <w:sz w:val="28"/>
        </w:rPr>
        <w:t>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</w:t>
      </w:r>
      <w:r>
        <w:rPr>
          <w:rFonts w:ascii="Times New Roman" w:hAnsi="Times New Roman"/>
          <w:color w:val="000000"/>
          <w:sz w:val="28"/>
        </w:rPr>
        <w:t xml:space="preserve">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>сложносокращённым</w:t>
      </w:r>
      <w:r>
        <w:rPr>
          <w:rFonts w:ascii="Times New Roman" w:hAnsi="Times New Roman"/>
          <w:color w:val="000000"/>
          <w:sz w:val="28"/>
        </w:rPr>
        <w:t xml:space="preserve">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</w:t>
      </w:r>
      <w:r>
        <w:rPr>
          <w:rFonts w:ascii="Times New Roman" w:hAnsi="Times New Roman"/>
          <w:color w:val="000000"/>
          <w:sz w:val="28"/>
        </w:rPr>
        <w:t>и употребления неполных предложений в диалогической речи, соблюдения в устной речи интонации неполного предложения).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</w:t>
      </w:r>
      <w:r>
        <w:rPr>
          <w:rFonts w:ascii="Times New Roman" w:hAnsi="Times New Roman"/>
          <w:color w:val="000000"/>
          <w:sz w:val="28"/>
        </w:rPr>
        <w:t>е и косвенные дополнения, виды обстоятельств).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</w:t>
      </w:r>
      <w:r>
        <w:rPr>
          <w:rFonts w:ascii="Times New Roman" w:hAnsi="Times New Roman"/>
          <w:color w:val="000000"/>
          <w:sz w:val="28"/>
        </w:rPr>
        <w:t>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</w:t>
      </w:r>
      <w:r>
        <w:rPr>
          <w:rFonts w:ascii="Times New Roman" w:hAnsi="Times New Roman"/>
          <w:color w:val="000000"/>
          <w:sz w:val="28"/>
        </w:rPr>
        <w:t xml:space="preserve">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</w:t>
      </w:r>
      <w:r>
        <w:rPr>
          <w:rFonts w:ascii="Times New Roman" w:hAnsi="Times New Roman"/>
          <w:color w:val="000000"/>
          <w:sz w:val="28"/>
        </w:rPr>
        <w:t xml:space="preserve">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</w:t>
      </w:r>
      <w:r>
        <w:rPr>
          <w:rFonts w:ascii="Times New Roman" w:hAnsi="Times New Roman"/>
          <w:color w:val="000000"/>
          <w:sz w:val="28"/>
        </w:rPr>
        <w:t xml:space="preserve">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и, или... или, либo... либo, </w:t>
      </w:r>
      <w:r>
        <w:rPr>
          <w:rFonts w:ascii="Times New Roman" w:hAnsi="Times New Roman"/>
          <w:b/>
          <w:color w:val="000000"/>
          <w:sz w:val="28"/>
        </w:rPr>
        <w:t>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</w:t>
      </w:r>
      <w:r>
        <w:rPr>
          <w:rFonts w:ascii="Times New Roman" w:hAnsi="Times New Roman"/>
          <w:color w:val="000000"/>
          <w:sz w:val="28"/>
        </w:rPr>
        <w:t>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</w:t>
      </w:r>
      <w:r>
        <w:rPr>
          <w:rFonts w:ascii="Times New Roman" w:hAnsi="Times New Roman"/>
          <w:color w:val="000000"/>
          <w:sz w:val="28"/>
        </w:rPr>
        <w:t>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</w:t>
      </w:r>
      <w:r>
        <w:rPr>
          <w:rFonts w:ascii="Times New Roman" w:hAnsi="Times New Roman"/>
          <w:color w:val="000000"/>
          <w:sz w:val="28"/>
        </w:rPr>
        <w:t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</w:t>
      </w:r>
      <w:r>
        <w:rPr>
          <w:rFonts w:ascii="Times New Roman" w:hAnsi="Times New Roman"/>
          <w:color w:val="000000"/>
          <w:sz w:val="28"/>
        </w:rPr>
        <w:t>вод­ными и вставными конструкциями, обращениями и междометиями.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</w:t>
      </w:r>
      <w:r>
        <w:rPr>
          <w:rFonts w:ascii="Times New Roman" w:hAnsi="Times New Roman"/>
          <w:color w:val="000000"/>
          <w:sz w:val="28"/>
        </w:rPr>
        <w:t>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</w:t>
      </w:r>
      <w:r>
        <w:rPr>
          <w:rFonts w:ascii="Times New Roman" w:hAnsi="Times New Roman"/>
          <w:color w:val="000000"/>
          <w:sz w:val="28"/>
        </w:rPr>
        <w:t>ями, обращениями (распространёнными и нераспространёнными), междометиями.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</w:t>
      </w:r>
      <w:r>
        <w:rPr>
          <w:rFonts w:ascii="Times New Roman" w:hAnsi="Times New Roman"/>
          <w:color w:val="000000"/>
          <w:sz w:val="28"/>
        </w:rPr>
        <w:t xml:space="preserve"> применять знания по синтаксису и пунктуации при выполнении языкового анализа различных видов и в речевой практике.</w:t>
      </w:r>
    </w:p>
    <w:p w:rsidR="00A2720C" w:rsidRDefault="00A2720C">
      <w:pPr>
        <w:spacing w:after="0"/>
        <w:ind w:left="120"/>
      </w:pPr>
    </w:p>
    <w:p w:rsidR="00A2720C" w:rsidRDefault="00817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2720C" w:rsidRDefault="00A2720C">
      <w:pPr>
        <w:spacing w:after="0"/>
        <w:ind w:left="120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</w:t>
      </w:r>
      <w:r>
        <w:rPr>
          <w:rFonts w:ascii="Times New Roman" w:hAnsi="Times New Roman"/>
          <w:color w:val="000000"/>
          <w:sz w:val="28"/>
        </w:rPr>
        <w:t>ии русского языка и уметь рассказать о них.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</w:t>
      </w:r>
      <w:r>
        <w:rPr>
          <w:rFonts w:ascii="Times New Roman" w:hAnsi="Times New Roman"/>
          <w:color w:val="000000"/>
          <w:sz w:val="28"/>
        </w:rPr>
        <w:t>монолог-сообщение, монолог-описание, монолог-рассуждение, монолог-повествование; выступать с научным сообщением.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</w:t>
      </w:r>
      <w:r>
        <w:rPr>
          <w:rFonts w:ascii="Times New Roman" w:hAnsi="Times New Roman"/>
          <w:color w:val="000000"/>
          <w:sz w:val="28"/>
        </w:rPr>
        <w:t>е, научно-учебные (в том числе лингвистические) темы (объём не менее 6 реплик).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</w:t>
      </w:r>
      <w:r>
        <w:rPr>
          <w:rFonts w:ascii="Times New Roman" w:hAnsi="Times New Roman"/>
          <w:color w:val="000000"/>
          <w:sz w:val="28"/>
        </w:rPr>
        <w:t>елью, темой и коммуникативным замыслом.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</w:t>
      </w:r>
      <w:r>
        <w:rPr>
          <w:rFonts w:ascii="Times New Roman" w:hAnsi="Times New Roman"/>
          <w:color w:val="000000"/>
          <w:sz w:val="28"/>
        </w:rPr>
        <w:t>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</w:t>
      </w:r>
      <w:r>
        <w:rPr>
          <w:rFonts w:ascii="Times New Roman" w:hAnsi="Times New Roman"/>
          <w:color w:val="000000"/>
          <w:sz w:val="28"/>
        </w:rPr>
        <w:t xml:space="preserve"> комментировать тему и главную мысль текста; подбирать заголовок, отражающий тему или главную мысль текста.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</w:t>
      </w:r>
      <w:r>
        <w:rPr>
          <w:rFonts w:ascii="Times New Roman" w:hAnsi="Times New Roman"/>
          <w:color w:val="000000"/>
          <w:sz w:val="28"/>
        </w:rPr>
        <w:t>-доказательство, оценочные высказывания.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</w:t>
      </w:r>
      <w:r>
        <w:rPr>
          <w:rFonts w:ascii="Times New Roman" w:hAnsi="Times New Roman"/>
          <w:color w:val="000000"/>
          <w:sz w:val="28"/>
        </w:rPr>
        <w:t>ному или прослушанному в устной и письменной форме.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</w:t>
      </w:r>
      <w:r>
        <w:rPr>
          <w:rFonts w:ascii="Times New Roman" w:hAnsi="Times New Roman"/>
          <w:color w:val="000000"/>
          <w:sz w:val="28"/>
        </w:rPr>
        <w:t xml:space="preserve">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</w:t>
      </w:r>
      <w:r>
        <w:rPr>
          <w:rFonts w:ascii="Times New Roman" w:hAnsi="Times New Roman"/>
          <w:color w:val="000000"/>
          <w:sz w:val="28"/>
        </w:rPr>
        <w:t>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</w:t>
      </w:r>
      <w:r>
        <w:rPr>
          <w:rFonts w:ascii="Times New Roman" w:hAnsi="Times New Roman"/>
          <w:color w:val="000000"/>
          <w:sz w:val="28"/>
        </w:rPr>
        <w:t>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</w:t>
      </w:r>
      <w:r>
        <w:rPr>
          <w:rFonts w:ascii="Times New Roman" w:hAnsi="Times New Roman"/>
          <w:color w:val="000000"/>
          <w:sz w:val="28"/>
        </w:rPr>
        <w:t>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</w:t>
      </w:r>
      <w:r>
        <w:rPr>
          <w:rFonts w:ascii="Times New Roman" w:hAnsi="Times New Roman"/>
          <w:color w:val="000000"/>
          <w:sz w:val="28"/>
        </w:rPr>
        <w:t>ержания (проверка фактического материала, начальный логический анализ текста – целостность, связность, информативность).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</w:t>
      </w:r>
      <w:r>
        <w:rPr>
          <w:rFonts w:ascii="Times New Roman" w:hAnsi="Times New Roman"/>
          <w:color w:val="000000"/>
          <w:sz w:val="28"/>
        </w:rPr>
        <w:t>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разные </w:t>
      </w:r>
      <w:r>
        <w:rPr>
          <w:rFonts w:ascii="Times New Roman" w:hAnsi="Times New Roman"/>
          <w:color w:val="000000"/>
          <w:sz w:val="28"/>
        </w:rPr>
        <w:t>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</w:t>
      </w:r>
      <w:r>
        <w:rPr>
          <w:rFonts w:ascii="Times New Roman" w:hAnsi="Times New Roman"/>
          <w:color w:val="000000"/>
          <w:sz w:val="28"/>
        </w:rPr>
        <w:t>идностям языка.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</w:rPr>
        <w:t>тезисы, конспект, писать рецензию, реферат.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</w:t>
      </w:r>
      <w:r>
        <w:rPr>
          <w:rFonts w:ascii="Times New Roman" w:hAnsi="Times New Roman"/>
          <w:color w:val="000000"/>
          <w:sz w:val="28"/>
        </w:rPr>
        <w:t>вать текст.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</w:t>
      </w:r>
      <w:r>
        <w:rPr>
          <w:rFonts w:ascii="Times New Roman" w:hAnsi="Times New Roman"/>
          <w:b/>
          <w:color w:val="000000"/>
          <w:sz w:val="28"/>
        </w:rPr>
        <w:t>ация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</w:t>
      </w:r>
      <w:r>
        <w:rPr>
          <w:rFonts w:ascii="Times New Roman" w:hAnsi="Times New Roman"/>
          <w:color w:val="000000"/>
          <w:sz w:val="28"/>
        </w:rPr>
        <w:t>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</w:t>
      </w:r>
      <w:r>
        <w:rPr>
          <w:rFonts w:ascii="Times New Roman" w:hAnsi="Times New Roman"/>
          <w:color w:val="000000"/>
          <w:sz w:val="28"/>
        </w:rPr>
        <w:t>ий с разными типами смысловых отношений между частями.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</w:t>
      </w:r>
      <w:r>
        <w:rPr>
          <w:rFonts w:ascii="Times New Roman" w:hAnsi="Times New Roman"/>
          <w:color w:val="000000"/>
          <w:sz w:val="28"/>
        </w:rPr>
        <w:t>дложений и простых предложений с однородными членами; использовать соответствующие конструкции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</w:t>
      </w:r>
      <w:r>
        <w:rPr>
          <w:rFonts w:ascii="Times New Roman" w:hAnsi="Times New Roman"/>
          <w:color w:val="000000"/>
          <w:sz w:val="28"/>
        </w:rPr>
        <w:t>ниях.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</w:t>
      </w:r>
      <w:r>
        <w:rPr>
          <w:rFonts w:ascii="Times New Roman" w:hAnsi="Times New Roman"/>
          <w:color w:val="000000"/>
          <w:sz w:val="28"/>
        </w:rPr>
        <w:t>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</w:t>
      </w:r>
      <w:r>
        <w:rPr>
          <w:rFonts w:ascii="Times New Roman" w:hAnsi="Times New Roman"/>
          <w:color w:val="000000"/>
          <w:sz w:val="28"/>
        </w:rPr>
        <w:t>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однородное, неоднородное и последовательное подчинение </w:t>
      </w:r>
      <w:r>
        <w:rPr>
          <w:rFonts w:ascii="Times New Roman" w:hAnsi="Times New Roman"/>
          <w:color w:val="000000"/>
          <w:sz w:val="28"/>
        </w:rPr>
        <w:t>придаточных частей.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</w:t>
      </w:r>
      <w:r>
        <w:rPr>
          <w:rFonts w:ascii="Times New Roman" w:hAnsi="Times New Roman"/>
          <w:color w:val="000000"/>
          <w:sz w:val="28"/>
        </w:rPr>
        <w:t>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основные нормы построения сложных предложений с разными видами связи.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</w:t>
      </w:r>
      <w:r>
        <w:rPr>
          <w:rFonts w:ascii="Times New Roman" w:hAnsi="Times New Roman"/>
          <w:color w:val="000000"/>
          <w:sz w:val="28"/>
        </w:rPr>
        <w:t>овки знаков препинания в сложных предложениях с разными видами связи.</w:t>
      </w:r>
    </w:p>
    <w:p w:rsidR="00A2720C" w:rsidRDefault="00A2720C">
      <w:pPr>
        <w:spacing w:after="0" w:line="264" w:lineRule="auto"/>
        <w:ind w:left="120"/>
        <w:jc w:val="both"/>
      </w:pPr>
    </w:p>
    <w:p w:rsidR="00A2720C" w:rsidRDefault="008175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</w:t>
      </w:r>
      <w:r>
        <w:rPr>
          <w:rFonts w:ascii="Times New Roman" w:hAnsi="Times New Roman"/>
          <w:color w:val="000000"/>
          <w:sz w:val="28"/>
        </w:rPr>
        <w:t>сказывание.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A2720C" w:rsidRDefault="008175FE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2720C" w:rsidRDefault="008175F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2720C" w:rsidRDefault="00A2720C">
      <w:pPr>
        <w:sectPr w:rsidR="00A2720C">
          <w:pgSz w:w="11906" w:h="16383"/>
          <w:pgMar w:top="1133" w:right="850" w:bottom="1133" w:left="1700" w:header="708" w:footer="708" w:gutter="0"/>
          <w:cols w:space="720"/>
        </w:sectPr>
      </w:pPr>
    </w:p>
    <w:p w:rsidR="00A2720C" w:rsidRDefault="008175FE">
      <w:pPr>
        <w:spacing w:after="0"/>
        <w:ind w:left="120"/>
      </w:pPr>
      <w:bookmarkStart w:id="4" w:name="block-1523073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720C" w:rsidRDefault="00817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32"/>
        <w:gridCol w:w="5123"/>
        <w:gridCol w:w="1198"/>
        <w:gridCol w:w="1841"/>
        <w:gridCol w:w="1910"/>
        <w:gridCol w:w="2837"/>
      </w:tblGrid>
      <w:tr w:rsidR="00A2720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</w:t>
            </w:r>
            <w:r>
              <w:rPr>
                <w:rFonts w:ascii="Times New Roman" w:hAnsi="Times New Roman"/>
                <w:color w:val="000000"/>
                <w:sz w:val="24"/>
              </w:rPr>
              <w:t>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Полилог. 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</w:tbl>
    <w:p w:rsidR="00A2720C" w:rsidRDefault="00A2720C">
      <w:pPr>
        <w:sectPr w:rsidR="00A2720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A2720C" w:rsidRDefault="00817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40"/>
        <w:gridCol w:w="5267"/>
        <w:gridCol w:w="1146"/>
        <w:gridCol w:w="1841"/>
        <w:gridCol w:w="1910"/>
        <w:gridCol w:w="2837"/>
      </w:tblGrid>
      <w:tr w:rsidR="00A2720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</w:tbl>
    <w:p w:rsidR="00A2720C" w:rsidRDefault="00A2720C">
      <w:pPr>
        <w:sectPr w:rsidR="00A2720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A2720C" w:rsidRDefault="00817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12"/>
        <w:gridCol w:w="5207"/>
        <w:gridCol w:w="1171"/>
        <w:gridCol w:w="1841"/>
        <w:gridCol w:w="1910"/>
        <w:gridCol w:w="2800"/>
      </w:tblGrid>
      <w:tr w:rsidR="00A2720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</w:tbl>
    <w:p w:rsidR="00A2720C" w:rsidRDefault="00A2720C">
      <w:pPr>
        <w:sectPr w:rsidR="00A2720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A2720C" w:rsidRDefault="00817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85"/>
        <w:gridCol w:w="5058"/>
        <w:gridCol w:w="1210"/>
        <w:gridCol w:w="1841"/>
        <w:gridCol w:w="1910"/>
        <w:gridCol w:w="2837"/>
      </w:tblGrid>
      <w:tr w:rsidR="00A2720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Типы подчинительной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</w:t>
            </w:r>
            <w:r>
              <w:rPr>
                <w:rFonts w:ascii="Times New Roman" w:hAnsi="Times New Roman"/>
                <w:color w:val="000000"/>
                <w:sz w:val="24"/>
              </w:rPr>
              <w:t>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</w:t>
            </w:r>
            <w:r>
              <w:rPr>
                <w:rFonts w:ascii="Times New Roman" w:hAnsi="Times New Roman"/>
                <w:color w:val="000000"/>
                <w:sz w:val="24"/>
              </w:rPr>
              <w:t>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</w:tbl>
    <w:p w:rsidR="00A2720C" w:rsidRDefault="00A2720C">
      <w:pPr>
        <w:sectPr w:rsidR="00A2720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A2720C" w:rsidRDefault="00817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78"/>
        <w:gridCol w:w="5069"/>
        <w:gridCol w:w="1206"/>
        <w:gridCol w:w="1841"/>
        <w:gridCol w:w="1910"/>
        <w:gridCol w:w="2837"/>
      </w:tblGrid>
      <w:tr w:rsidR="00A2720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Смысловой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</w:t>
            </w:r>
            <w:r>
              <w:rPr>
                <w:rFonts w:ascii="Times New Roman" w:hAnsi="Times New Roman"/>
                <w:color w:val="000000"/>
                <w:sz w:val="24"/>
              </w:rPr>
              <w:t>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</w:t>
            </w:r>
            <w:r>
              <w:rPr>
                <w:rFonts w:ascii="Times New Roman" w:hAnsi="Times New Roman"/>
                <w:color w:val="000000"/>
                <w:sz w:val="24"/>
              </w:rPr>
              <w:t>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</w:tbl>
    <w:p w:rsidR="00A2720C" w:rsidRDefault="00A2720C">
      <w:pPr>
        <w:sectPr w:rsidR="00A2720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A2720C" w:rsidRDefault="00A2720C">
      <w:pPr>
        <w:sectPr w:rsidR="00A2720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A2720C" w:rsidRDefault="008175FE">
      <w:pPr>
        <w:spacing w:after="0"/>
        <w:ind w:left="120"/>
      </w:pPr>
      <w:bookmarkStart w:id="5" w:name="block-1523073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720C" w:rsidRDefault="00817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97"/>
        <w:gridCol w:w="4057"/>
        <w:gridCol w:w="1165"/>
        <w:gridCol w:w="1841"/>
        <w:gridCol w:w="1910"/>
        <w:gridCol w:w="1347"/>
        <w:gridCol w:w="2824"/>
      </w:tblGrid>
      <w:tr w:rsidR="00A2720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Состав слова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</w:t>
            </w:r>
            <w:r>
              <w:rPr>
                <w:rFonts w:ascii="Times New Roman" w:hAnsi="Times New Roman"/>
                <w:color w:val="000000"/>
                <w:sz w:val="24"/>
              </w:rPr>
              <w:t>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Твёрдые и мягкие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Орфоэпия. </w:t>
            </w:r>
            <w:r>
              <w:rPr>
                <w:rFonts w:ascii="Times New Roman" w:hAnsi="Times New Roman"/>
                <w:color w:val="000000"/>
                <w:sz w:val="24"/>
              </w:rPr>
              <w:t>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как раздел лингвистики. Морфема как </w:t>
            </w:r>
            <w:r>
              <w:rPr>
                <w:rFonts w:ascii="Times New Roman" w:hAnsi="Times New Roman"/>
                <w:color w:val="000000"/>
                <w:sz w:val="24"/>
              </w:rPr>
              <w:t>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Сочинение. </w:t>
            </w:r>
            <w:r>
              <w:rPr>
                <w:rFonts w:ascii="Times New Roman" w:hAnsi="Times New Roman"/>
                <w:color w:val="000000"/>
                <w:sz w:val="24"/>
              </w:rPr>
              <w:t>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склонения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</w:t>
            </w:r>
            <w:r>
              <w:rPr>
                <w:rFonts w:ascii="Times New Roman" w:hAnsi="Times New Roman"/>
                <w:color w:val="000000"/>
                <w:sz w:val="24"/>
              </w:rPr>
              <w:t>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прилагательные полные и </w:t>
            </w:r>
            <w:r>
              <w:rPr>
                <w:rFonts w:ascii="Times New Roman" w:hAnsi="Times New Roman"/>
                <w:color w:val="000000"/>
                <w:sz w:val="24"/>
              </w:rPr>
              <w:t>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</w:tbl>
    <w:p w:rsidR="00A2720C" w:rsidRDefault="00A2720C">
      <w:pPr>
        <w:sectPr w:rsidR="00A2720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A2720C" w:rsidRDefault="00817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31"/>
        <w:gridCol w:w="4173"/>
        <w:gridCol w:w="1115"/>
        <w:gridCol w:w="1841"/>
        <w:gridCol w:w="1910"/>
        <w:gridCol w:w="1347"/>
        <w:gridCol w:w="2824"/>
      </w:tblGrid>
      <w:tr w:rsidR="00A2720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 и </w:t>
            </w:r>
            <w:r>
              <w:rPr>
                <w:rFonts w:ascii="Times New Roman" w:hAnsi="Times New Roman"/>
                <w:color w:val="000000"/>
                <w:sz w:val="24"/>
              </w:rPr>
              <w:t>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родительном падеже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Наклонение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изученного в 6 </w:t>
            </w:r>
            <w:r>
              <w:rPr>
                <w:rFonts w:ascii="Times New Roman" w:hAnsi="Times New Roman"/>
                <w:color w:val="000000"/>
                <w:sz w:val="24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</w:tbl>
    <w:p w:rsidR="00A2720C" w:rsidRDefault="00A2720C">
      <w:pPr>
        <w:sectPr w:rsidR="00A2720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A2720C" w:rsidRDefault="00817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A2720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изученного в 5 - 6 </w:t>
            </w:r>
            <w:r>
              <w:rPr>
                <w:rFonts w:ascii="Times New Roman" w:hAnsi="Times New Roman"/>
                <w:color w:val="000000"/>
                <w:sz w:val="24"/>
              </w:rPr>
              <w:t>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Местоимение.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</w:t>
            </w:r>
            <w:r>
              <w:rPr>
                <w:rFonts w:ascii="Times New Roman" w:hAnsi="Times New Roman"/>
                <w:color w:val="000000"/>
                <w:sz w:val="24"/>
              </w:rPr>
              <w:t>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21c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Деепричастный оборот. Знаки препинания в предложениях с деепричастным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"Причастие" и </w:t>
            </w:r>
            <w:r>
              <w:rPr>
                <w:rFonts w:ascii="Times New Roman" w:hAnsi="Times New Roman"/>
                <w:color w:val="000000"/>
                <w:sz w:val="24"/>
              </w:rPr>
              <w:t>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</w:t>
            </w:r>
            <w:r>
              <w:rPr>
                <w:rFonts w:ascii="Times New Roman" w:hAnsi="Times New Roman"/>
                <w:color w:val="000000"/>
                <w:sz w:val="24"/>
              </w:rPr>
              <w:t>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причастиях, </w:t>
            </w:r>
            <w:r>
              <w:rPr>
                <w:rFonts w:ascii="Times New Roman" w:hAnsi="Times New Roman"/>
                <w:color w:val="000000"/>
                <w:sz w:val="24"/>
              </w:rPr>
              <w:t>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</w:tbl>
    <w:p w:rsidR="00A2720C" w:rsidRDefault="00A2720C">
      <w:pPr>
        <w:sectPr w:rsidR="00A2720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A2720C" w:rsidRDefault="00817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A2720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</w:t>
            </w:r>
            <w:r>
              <w:rPr>
                <w:rFonts w:ascii="Times New Roman" w:hAnsi="Times New Roman"/>
                <w:color w:val="000000"/>
                <w:sz w:val="24"/>
              </w:rPr>
              <w:t>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8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</w:tbl>
    <w:p w:rsidR="00A2720C" w:rsidRDefault="00A2720C">
      <w:pPr>
        <w:sectPr w:rsidR="00A2720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A2720C" w:rsidRDefault="008175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A2720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20C" w:rsidRDefault="00A27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0C" w:rsidRDefault="00A2720C"/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говорение, письмо, </w:t>
            </w:r>
            <w:r>
              <w:rPr>
                <w:rFonts w:ascii="Times New Roman" w:hAnsi="Times New Roman"/>
                <w:color w:val="000000"/>
                <w:sz w:val="24"/>
              </w:rPr>
              <w:t>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с объяснением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сложноподчинённом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сложноподчинённых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720C" w:rsidRDefault="00A272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A27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720C" w:rsidRDefault="0081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20C" w:rsidRDefault="00A2720C"/>
        </w:tc>
      </w:tr>
    </w:tbl>
    <w:p w:rsidR="00A2720C" w:rsidRDefault="00A2720C">
      <w:pPr>
        <w:sectPr w:rsidR="00A2720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A2720C" w:rsidRDefault="00A2720C">
      <w:pPr>
        <w:sectPr w:rsidR="00A2720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A2720C" w:rsidRDefault="008175FE">
      <w:pPr>
        <w:spacing w:after="0"/>
        <w:ind w:left="120"/>
      </w:pPr>
      <w:bookmarkStart w:id="6" w:name="block-15230735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2720C" w:rsidRDefault="008175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720C" w:rsidRDefault="008175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2720C" w:rsidRDefault="008175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2720C" w:rsidRDefault="008175F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2720C" w:rsidRDefault="008175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2720C" w:rsidRDefault="008175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2720C" w:rsidRDefault="00A2720C">
      <w:pPr>
        <w:spacing w:after="0"/>
        <w:ind w:left="120"/>
      </w:pPr>
    </w:p>
    <w:p w:rsidR="00A2720C" w:rsidRDefault="008175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2720C" w:rsidRDefault="008175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6"/>
    <w:p w:rsidR="00A2720C" w:rsidRDefault="00A2720C"/>
    <w:sectPr w:rsidR="00A2720C">
      <w:pgSz w:w="11906" w:h="16383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0C"/>
    <w:rsid w:val="008175FE"/>
    <w:rsid w:val="00A2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C6713-3EA0-4D5E-820D-6079224F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qFormat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qFormat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Pr>
      <w:i/>
      <w:color w:val="4F81BD"/>
      <w:sz w:val="24"/>
    </w:rPr>
  </w:style>
  <w:style w:type="character" w:customStyle="1" w:styleId="a9">
    <w:name w:val="Название Знак"/>
    <w:basedOn w:val="a0"/>
    <w:link w:val="a8"/>
    <w:rPr>
      <w:color w:val="17365D"/>
      <w:sz w:val="52"/>
    </w:rPr>
  </w:style>
  <w:style w:type="character" w:styleId="ad">
    <w:name w:val="Emphasis"/>
    <w:basedOn w:val="a0"/>
    <w:qFormat/>
    <w:rPr>
      <w:i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31807</Words>
  <Characters>181306</Characters>
  <Application>Microsoft Office Word</Application>
  <DocSecurity>0</DocSecurity>
  <Lines>1510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</dc:creator>
  <cp:lastModifiedBy>613</cp:lastModifiedBy>
  <cp:revision>3</cp:revision>
  <dcterms:created xsi:type="dcterms:W3CDTF">2023-10-11T06:35:00Z</dcterms:created>
  <dcterms:modified xsi:type="dcterms:W3CDTF">2023-10-11T06:36:00Z</dcterms:modified>
</cp:coreProperties>
</file>